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79" w:rsidRDefault="003C0979" w:rsidP="003C0979">
      <w:pPr>
        <w:spacing w:line="360" w:lineRule="auto"/>
        <w:jc w:val="center"/>
        <w:rPr>
          <w:rFonts w:ascii="Times New Roman" w:hAnsi="Times New Roman"/>
          <w:b/>
          <w:sz w:val="24"/>
          <w:szCs w:val="24"/>
        </w:rPr>
      </w:pPr>
      <w:r w:rsidRPr="00F27830">
        <w:rPr>
          <w:rFonts w:ascii="Times New Roman" w:hAnsi="Times New Roman"/>
          <w:b/>
          <w:sz w:val="24"/>
          <w:szCs w:val="24"/>
        </w:rPr>
        <w:t>JOURNÉE NATIONALE DE COMMÉMORATION DES MÉMOIRES DE LA TRAITE, DE L’</w:t>
      </w:r>
      <w:r>
        <w:rPr>
          <w:rFonts w:ascii="Times New Roman" w:hAnsi="Times New Roman"/>
          <w:b/>
          <w:sz w:val="24"/>
          <w:szCs w:val="24"/>
        </w:rPr>
        <w:t>ESCLAVAGE ET DE LEURS ABOLITIONS</w:t>
      </w:r>
    </w:p>
    <w:p w:rsidR="003C0979" w:rsidRPr="00F27830" w:rsidRDefault="003C0979" w:rsidP="003C0979">
      <w:pPr>
        <w:spacing w:line="360" w:lineRule="auto"/>
        <w:jc w:val="center"/>
        <w:rPr>
          <w:rFonts w:ascii="Times New Roman" w:hAnsi="Times New Roman"/>
          <w:b/>
          <w:sz w:val="28"/>
          <w:szCs w:val="28"/>
        </w:rPr>
      </w:pPr>
      <w:r w:rsidRPr="00F27830">
        <w:rPr>
          <w:rFonts w:ascii="Times New Roman" w:hAnsi="Times New Roman"/>
          <w:b/>
          <w:sz w:val="28"/>
          <w:szCs w:val="28"/>
        </w:rPr>
        <w:t xml:space="preserve">Loi </w:t>
      </w:r>
      <w:proofErr w:type="spellStart"/>
      <w:r w:rsidRPr="00F27830">
        <w:rPr>
          <w:rFonts w:ascii="Times New Roman" w:hAnsi="Times New Roman"/>
          <w:b/>
          <w:sz w:val="28"/>
          <w:szCs w:val="28"/>
        </w:rPr>
        <w:t>Taubira</w:t>
      </w:r>
      <w:proofErr w:type="spellEnd"/>
      <w:r w:rsidRPr="00F27830">
        <w:rPr>
          <w:rFonts w:ascii="Times New Roman" w:hAnsi="Times New Roman"/>
          <w:b/>
          <w:sz w:val="28"/>
          <w:szCs w:val="28"/>
        </w:rPr>
        <w:t xml:space="preserve"> (2001)</w:t>
      </w:r>
    </w:p>
    <w:p w:rsidR="003C0979" w:rsidRDefault="003C0979" w:rsidP="003C0979">
      <w:pPr>
        <w:spacing w:line="360" w:lineRule="auto"/>
        <w:jc w:val="center"/>
        <w:rPr>
          <w:rFonts w:ascii="Times New Roman" w:hAnsi="Times New Roman"/>
          <w:b/>
          <w:sz w:val="24"/>
          <w:szCs w:val="24"/>
        </w:rPr>
      </w:pPr>
      <w:r w:rsidRPr="00F27830">
        <w:rPr>
          <w:rFonts w:ascii="Times New Roman" w:hAnsi="Times New Roman"/>
          <w:b/>
          <w:sz w:val="24"/>
          <w:szCs w:val="24"/>
        </w:rPr>
        <w:t xml:space="preserve">Présentation générale de la Journée du 9 mai 2018 </w:t>
      </w:r>
    </w:p>
    <w:p w:rsidR="003C0979" w:rsidRPr="00F27830" w:rsidRDefault="003C0979" w:rsidP="003C0979">
      <w:pPr>
        <w:spacing w:line="360" w:lineRule="auto"/>
        <w:jc w:val="center"/>
        <w:rPr>
          <w:rFonts w:ascii="Times New Roman" w:hAnsi="Times New Roman"/>
          <w:b/>
          <w:sz w:val="24"/>
          <w:szCs w:val="24"/>
        </w:rPr>
      </w:pPr>
    </w:p>
    <w:p w:rsidR="003C0979" w:rsidRPr="00F27830" w:rsidRDefault="003C0979" w:rsidP="003C0979">
      <w:pPr>
        <w:numPr>
          <w:ilvl w:val="0"/>
          <w:numId w:val="5"/>
        </w:numPr>
        <w:spacing w:line="360" w:lineRule="auto"/>
        <w:jc w:val="both"/>
        <w:rPr>
          <w:rFonts w:ascii="Times New Roman" w:hAnsi="Times New Roman"/>
          <w:sz w:val="24"/>
          <w:szCs w:val="24"/>
        </w:rPr>
      </w:pPr>
      <w:r w:rsidRPr="00F27830">
        <w:rPr>
          <w:rFonts w:ascii="Times New Roman" w:hAnsi="Times New Roman"/>
          <w:b/>
          <w:sz w:val="24"/>
          <w:szCs w:val="24"/>
        </w:rPr>
        <w:t>Rappel du contexte juridique national</w:t>
      </w:r>
    </w:p>
    <w:p w:rsidR="003C0979" w:rsidRPr="00F27830" w:rsidRDefault="003C0979" w:rsidP="003C0979">
      <w:pPr>
        <w:spacing w:line="360" w:lineRule="auto"/>
        <w:ind w:firstLine="360"/>
        <w:jc w:val="both"/>
        <w:rPr>
          <w:rFonts w:ascii="Times New Roman" w:hAnsi="Times New Roman"/>
          <w:sz w:val="24"/>
          <w:szCs w:val="24"/>
        </w:rPr>
      </w:pPr>
      <w:r w:rsidRPr="00F27830">
        <w:rPr>
          <w:rFonts w:ascii="Times New Roman" w:hAnsi="Times New Roman"/>
          <w:sz w:val="24"/>
          <w:szCs w:val="24"/>
        </w:rPr>
        <w:t xml:space="preserve">La loi </w:t>
      </w:r>
      <w:proofErr w:type="spellStart"/>
      <w:r w:rsidRPr="00F27830">
        <w:rPr>
          <w:rFonts w:ascii="Times New Roman" w:hAnsi="Times New Roman"/>
          <w:sz w:val="24"/>
          <w:szCs w:val="24"/>
        </w:rPr>
        <w:t>Taubira</w:t>
      </w:r>
      <w:proofErr w:type="spellEnd"/>
      <w:r w:rsidRPr="00F27830">
        <w:rPr>
          <w:rFonts w:ascii="Times New Roman" w:hAnsi="Times New Roman"/>
          <w:sz w:val="24"/>
          <w:szCs w:val="24"/>
        </w:rPr>
        <w:t xml:space="preserve"> est adoptée le 10 mai 2001 et promulguée le 21 mai de la même année. Depuis </w:t>
      </w:r>
      <w:r w:rsidRPr="003C0979">
        <w:rPr>
          <w:rFonts w:ascii="Times New Roman" w:hAnsi="Times New Roman"/>
          <w:sz w:val="24"/>
          <w:szCs w:val="24"/>
        </w:rPr>
        <w:t>2006</w:t>
      </w:r>
      <w:r w:rsidRPr="00F27830">
        <w:rPr>
          <w:rFonts w:ascii="Times New Roman" w:hAnsi="Times New Roman"/>
          <w:sz w:val="24"/>
          <w:szCs w:val="24"/>
        </w:rPr>
        <w:t>, le </w:t>
      </w:r>
      <w:r w:rsidRPr="003C0979">
        <w:rPr>
          <w:rFonts w:ascii="Times New Roman" w:hAnsi="Times New Roman"/>
          <w:sz w:val="24"/>
          <w:szCs w:val="24"/>
        </w:rPr>
        <w:t>10 mai</w:t>
      </w:r>
      <w:r w:rsidRPr="00F27830">
        <w:rPr>
          <w:rFonts w:ascii="Times New Roman" w:hAnsi="Times New Roman"/>
          <w:sz w:val="24"/>
          <w:szCs w:val="24"/>
        </w:rPr>
        <w:t xml:space="preserve"> est la « Journée Nationale des mémoires de la traite, de l'esclavage et de leur abolition ». Toutefois, cette mémoire est aussi célébrée à d'autres dates dans certains départements </w:t>
      </w:r>
      <w:r w:rsidRPr="00586DDA">
        <w:rPr>
          <w:rFonts w:ascii="Times New Roman" w:hAnsi="Times New Roman"/>
          <w:sz w:val="24"/>
          <w:szCs w:val="24"/>
        </w:rPr>
        <w:t>et territoires</w:t>
      </w:r>
      <w:r w:rsidRPr="00F27830">
        <w:rPr>
          <w:rFonts w:ascii="Times New Roman" w:hAnsi="Times New Roman"/>
          <w:sz w:val="24"/>
          <w:szCs w:val="24"/>
        </w:rPr>
        <w:t> : le 27 avril à </w:t>
      </w:r>
      <w:r w:rsidRPr="003C0979">
        <w:rPr>
          <w:rFonts w:ascii="Times New Roman" w:hAnsi="Times New Roman"/>
          <w:sz w:val="24"/>
          <w:szCs w:val="24"/>
        </w:rPr>
        <w:t>Mayotte</w:t>
      </w:r>
      <w:r w:rsidRPr="00F27830">
        <w:rPr>
          <w:rFonts w:ascii="Times New Roman" w:hAnsi="Times New Roman"/>
          <w:sz w:val="24"/>
          <w:szCs w:val="24"/>
        </w:rPr>
        <w:t>, le 22 mai en </w:t>
      </w:r>
      <w:r w:rsidRPr="003C0979">
        <w:rPr>
          <w:rFonts w:ascii="Times New Roman" w:hAnsi="Times New Roman"/>
          <w:sz w:val="24"/>
          <w:szCs w:val="24"/>
        </w:rPr>
        <w:t>Martinique</w:t>
      </w:r>
      <w:r w:rsidRPr="00F27830">
        <w:rPr>
          <w:rFonts w:ascii="Times New Roman" w:hAnsi="Times New Roman"/>
          <w:sz w:val="24"/>
          <w:szCs w:val="24"/>
        </w:rPr>
        <w:t>, le 27 mai en </w:t>
      </w:r>
      <w:r w:rsidRPr="003C0979">
        <w:rPr>
          <w:rFonts w:ascii="Times New Roman" w:hAnsi="Times New Roman"/>
          <w:sz w:val="24"/>
          <w:szCs w:val="24"/>
        </w:rPr>
        <w:t>Guadeloupe</w:t>
      </w:r>
      <w:r w:rsidRPr="00F27830">
        <w:rPr>
          <w:rFonts w:ascii="Times New Roman" w:hAnsi="Times New Roman"/>
          <w:sz w:val="24"/>
          <w:szCs w:val="24"/>
        </w:rPr>
        <w:t> et à </w:t>
      </w:r>
      <w:r w:rsidRPr="003C0979">
        <w:rPr>
          <w:rFonts w:ascii="Times New Roman" w:hAnsi="Times New Roman"/>
          <w:sz w:val="24"/>
          <w:szCs w:val="24"/>
        </w:rPr>
        <w:t>Saint-Martin</w:t>
      </w:r>
      <w:r w:rsidRPr="00F27830">
        <w:rPr>
          <w:rFonts w:ascii="Times New Roman" w:hAnsi="Times New Roman"/>
          <w:sz w:val="24"/>
          <w:szCs w:val="24"/>
        </w:rPr>
        <w:t>, le 10 juin en </w:t>
      </w:r>
      <w:r w:rsidRPr="003C0979">
        <w:rPr>
          <w:rFonts w:ascii="Times New Roman" w:hAnsi="Times New Roman"/>
          <w:sz w:val="24"/>
          <w:szCs w:val="24"/>
        </w:rPr>
        <w:t>Guyane</w:t>
      </w:r>
      <w:r>
        <w:rPr>
          <w:rFonts w:ascii="Times New Roman" w:hAnsi="Times New Roman"/>
          <w:sz w:val="24"/>
          <w:szCs w:val="24"/>
        </w:rPr>
        <w:t xml:space="preserve">, le 9 </w:t>
      </w:r>
      <w:r w:rsidRPr="00F27830">
        <w:rPr>
          <w:rFonts w:ascii="Times New Roman" w:hAnsi="Times New Roman"/>
          <w:sz w:val="24"/>
          <w:szCs w:val="24"/>
        </w:rPr>
        <w:t>octobre à </w:t>
      </w:r>
      <w:r w:rsidRPr="003C0979">
        <w:rPr>
          <w:rFonts w:ascii="Times New Roman" w:hAnsi="Times New Roman"/>
          <w:sz w:val="24"/>
          <w:szCs w:val="24"/>
        </w:rPr>
        <w:t>Saint Barthélémy</w:t>
      </w:r>
      <w:r w:rsidRPr="00F27830">
        <w:rPr>
          <w:rFonts w:ascii="Times New Roman" w:hAnsi="Times New Roman"/>
          <w:sz w:val="24"/>
          <w:szCs w:val="24"/>
        </w:rPr>
        <w:t> et le 20 décembre à </w:t>
      </w:r>
      <w:r w:rsidRPr="003C0979">
        <w:rPr>
          <w:rFonts w:ascii="Times New Roman" w:hAnsi="Times New Roman"/>
          <w:sz w:val="24"/>
          <w:szCs w:val="24"/>
        </w:rPr>
        <w:t>La Réunion</w:t>
      </w:r>
      <w:r w:rsidRPr="00F27830">
        <w:rPr>
          <w:rFonts w:ascii="Times New Roman" w:hAnsi="Times New Roman"/>
          <w:sz w:val="24"/>
          <w:szCs w:val="24"/>
        </w:rPr>
        <w:t xml:space="preserve">. La loi contient </w:t>
      </w:r>
      <w:r w:rsidRPr="00586DDA">
        <w:rPr>
          <w:rFonts w:ascii="Times New Roman" w:hAnsi="Times New Roman"/>
          <w:sz w:val="24"/>
          <w:szCs w:val="24"/>
        </w:rPr>
        <w:t>les</w:t>
      </w:r>
      <w:r w:rsidRPr="00F27830">
        <w:rPr>
          <w:rFonts w:ascii="Times New Roman" w:hAnsi="Times New Roman"/>
          <w:sz w:val="24"/>
          <w:szCs w:val="24"/>
        </w:rPr>
        <w:t xml:space="preserve"> cinq articles suivants: </w:t>
      </w:r>
    </w:p>
    <w:p w:rsidR="003C0979" w:rsidRPr="00F27830" w:rsidRDefault="003C0979" w:rsidP="003C0979">
      <w:pPr>
        <w:spacing w:line="360" w:lineRule="auto"/>
        <w:ind w:firstLine="360"/>
        <w:jc w:val="both"/>
        <w:rPr>
          <w:rFonts w:ascii="Times New Roman" w:hAnsi="Times New Roman"/>
          <w:sz w:val="24"/>
          <w:szCs w:val="24"/>
        </w:rPr>
      </w:pPr>
      <w:r w:rsidRPr="00F27830">
        <w:rPr>
          <w:rFonts w:ascii="Times New Roman" w:hAnsi="Times New Roman"/>
          <w:sz w:val="24"/>
          <w:szCs w:val="24"/>
        </w:rPr>
        <w:t>L’article 1</w:t>
      </w:r>
      <w:r w:rsidRPr="00F27830">
        <w:rPr>
          <w:rFonts w:ascii="Times New Roman" w:hAnsi="Times New Roman"/>
          <w:sz w:val="24"/>
          <w:szCs w:val="24"/>
          <w:vertAlign w:val="superscript"/>
        </w:rPr>
        <w:t>er </w:t>
      </w:r>
      <w:r w:rsidRPr="00F27830">
        <w:rPr>
          <w:rFonts w:ascii="Times New Roman" w:hAnsi="Times New Roman"/>
          <w:sz w:val="24"/>
          <w:szCs w:val="24"/>
        </w:rPr>
        <w:t xml:space="preserve"> invite la République française à reconnaitre </w:t>
      </w:r>
      <w:r w:rsidRPr="00F27830">
        <w:rPr>
          <w:rFonts w:ascii="Times New Roman" w:hAnsi="Times New Roman"/>
          <w:iCs/>
          <w:sz w:val="24"/>
          <w:szCs w:val="24"/>
          <w:shd w:val="clear" w:color="auto" w:fill="FFFFFF"/>
        </w:rPr>
        <w:t xml:space="preserve">la traite négrière transatlantique ainsi que la traite dans l'océan Indien d'une part, et l'esclavage d'autre part, perpétrés à partir du </w:t>
      </w:r>
      <w:proofErr w:type="spellStart"/>
      <w:r w:rsidRPr="00F27830">
        <w:rPr>
          <w:rStyle w:val="romain"/>
          <w:rFonts w:ascii="Times New Roman" w:hAnsi="Times New Roman"/>
          <w:iCs/>
          <w:smallCaps/>
          <w:sz w:val="24"/>
          <w:szCs w:val="24"/>
          <w:shd w:val="clear" w:color="auto" w:fill="FFFFFF"/>
        </w:rPr>
        <w:t>xv</w:t>
      </w:r>
      <w:r w:rsidRPr="00F27830">
        <w:rPr>
          <w:rFonts w:ascii="Times New Roman" w:hAnsi="Times New Roman"/>
          <w:iCs/>
          <w:sz w:val="24"/>
          <w:szCs w:val="24"/>
          <w:shd w:val="clear" w:color="auto" w:fill="FFFFFF"/>
          <w:vertAlign w:val="superscript"/>
        </w:rPr>
        <w:t>e</w:t>
      </w:r>
      <w:proofErr w:type="spellEnd"/>
      <w:r w:rsidRPr="00F27830">
        <w:rPr>
          <w:rFonts w:ascii="Times New Roman" w:hAnsi="Times New Roman"/>
          <w:iCs/>
          <w:sz w:val="24"/>
          <w:szCs w:val="24"/>
          <w:shd w:val="clear" w:color="auto" w:fill="FFFFFF"/>
        </w:rPr>
        <w:t> siècle, aux Amériques et aux Caraïbes, dans l'océan Indien et en Europe contre les populations africaines, amérindiennes, malgaches et indiennes comme étant un crime contre l'humanité.</w:t>
      </w:r>
      <w:r w:rsidRPr="00F27830">
        <w:rPr>
          <w:rFonts w:ascii="Times New Roman" w:hAnsi="Times New Roman"/>
          <w:sz w:val="24"/>
          <w:szCs w:val="24"/>
        </w:rPr>
        <w:t xml:space="preserve"> </w:t>
      </w:r>
    </w:p>
    <w:p w:rsidR="003C0979" w:rsidRPr="00F27830" w:rsidRDefault="003C0979" w:rsidP="003C0979">
      <w:pPr>
        <w:spacing w:line="360" w:lineRule="auto"/>
        <w:ind w:firstLine="360"/>
        <w:jc w:val="both"/>
        <w:rPr>
          <w:rFonts w:ascii="Times New Roman" w:hAnsi="Times New Roman"/>
          <w:sz w:val="24"/>
          <w:szCs w:val="24"/>
        </w:rPr>
      </w:pPr>
      <w:r w:rsidRPr="00F27830">
        <w:rPr>
          <w:rFonts w:ascii="Times New Roman" w:hAnsi="Times New Roman"/>
          <w:sz w:val="24"/>
          <w:szCs w:val="24"/>
        </w:rPr>
        <w:t>L’article 2 de la loi prévoit l’enseignement de la traite négrière et de l’esclavage dans les écoles et les universités ainsi que son insertion dans les recherches scientifiques.</w:t>
      </w:r>
    </w:p>
    <w:p w:rsidR="003C0979" w:rsidRPr="00F27830" w:rsidRDefault="003C0979" w:rsidP="003C0979">
      <w:pPr>
        <w:spacing w:line="360" w:lineRule="auto"/>
        <w:ind w:firstLine="360"/>
        <w:jc w:val="both"/>
        <w:rPr>
          <w:rFonts w:ascii="Times New Roman" w:hAnsi="Times New Roman"/>
          <w:iCs/>
          <w:sz w:val="24"/>
          <w:szCs w:val="24"/>
          <w:shd w:val="clear" w:color="auto" w:fill="FFFFFF"/>
        </w:rPr>
      </w:pPr>
      <w:r w:rsidRPr="00F27830">
        <w:rPr>
          <w:rFonts w:ascii="Times New Roman" w:hAnsi="Times New Roman"/>
          <w:sz w:val="24"/>
          <w:szCs w:val="24"/>
        </w:rPr>
        <w:t xml:space="preserve">L’article 3 invite le conseil de l’Europe, les organisations internationales, l’Organisation des Nations Unies à reconnaître </w:t>
      </w:r>
      <w:r w:rsidRPr="00F27830">
        <w:rPr>
          <w:rFonts w:ascii="Times New Roman" w:hAnsi="Times New Roman"/>
          <w:iCs/>
          <w:sz w:val="24"/>
          <w:szCs w:val="24"/>
          <w:shd w:val="clear" w:color="auto" w:fill="FFFFFF"/>
        </w:rPr>
        <w:t xml:space="preserve">la traite négrière transatlantique ainsi que la traite dans l'océan Indien d'une part, et l'esclavage d'autre part, perpétrés à partir du </w:t>
      </w:r>
      <w:proofErr w:type="spellStart"/>
      <w:r w:rsidRPr="00F27830">
        <w:rPr>
          <w:rStyle w:val="romain"/>
          <w:rFonts w:ascii="Times New Roman" w:hAnsi="Times New Roman"/>
          <w:iCs/>
          <w:smallCaps/>
          <w:sz w:val="24"/>
          <w:szCs w:val="24"/>
          <w:shd w:val="clear" w:color="auto" w:fill="FFFFFF"/>
        </w:rPr>
        <w:t>xv</w:t>
      </w:r>
      <w:r w:rsidRPr="00F27830">
        <w:rPr>
          <w:rFonts w:ascii="Times New Roman" w:hAnsi="Times New Roman"/>
          <w:iCs/>
          <w:sz w:val="24"/>
          <w:szCs w:val="24"/>
          <w:shd w:val="clear" w:color="auto" w:fill="FFFFFF"/>
          <w:vertAlign w:val="superscript"/>
        </w:rPr>
        <w:t>e</w:t>
      </w:r>
      <w:proofErr w:type="spellEnd"/>
      <w:r w:rsidRPr="00F27830">
        <w:rPr>
          <w:rFonts w:ascii="Times New Roman" w:hAnsi="Times New Roman"/>
          <w:iCs/>
          <w:sz w:val="24"/>
          <w:szCs w:val="24"/>
          <w:shd w:val="clear" w:color="auto" w:fill="FFFFFF"/>
        </w:rPr>
        <w:t xml:space="preserve"> siècle, aux Amériques et aux Caraïbes, dans l'océan Indien et en Europe contre les populations africaines, amérindiennes, malgaches et indiennes comme un crime contre l’humanité.  De ce fait, instauré une journée internationale de commémoration de ces mémoires de l’humanité. </w:t>
      </w:r>
    </w:p>
    <w:p w:rsidR="003C0979" w:rsidRPr="00F27830" w:rsidRDefault="003C0979" w:rsidP="003C0979">
      <w:pPr>
        <w:spacing w:line="360" w:lineRule="auto"/>
        <w:ind w:firstLine="360"/>
        <w:jc w:val="both"/>
        <w:rPr>
          <w:rFonts w:ascii="Times New Roman" w:hAnsi="Times New Roman"/>
          <w:iCs/>
          <w:sz w:val="24"/>
          <w:szCs w:val="24"/>
          <w:shd w:val="clear" w:color="auto" w:fill="FFFFFF"/>
        </w:rPr>
      </w:pPr>
      <w:r w:rsidRPr="00F27830">
        <w:rPr>
          <w:rFonts w:ascii="Times New Roman" w:hAnsi="Times New Roman"/>
          <w:iCs/>
          <w:sz w:val="24"/>
          <w:szCs w:val="24"/>
          <w:shd w:val="clear" w:color="auto" w:fill="FFFFFF"/>
        </w:rPr>
        <w:lastRenderedPageBreak/>
        <w:t>L’article 4 de la loi fait l’objet d’une journée fériée de l'abolition de l'esclavage par la République française dans les départements de Guadeloupe, de Guyane, de Martinique et de la Réunion, ainsi que dans la collectivité territoriale de Mayotte.</w:t>
      </w:r>
    </w:p>
    <w:p w:rsidR="003C0979" w:rsidRPr="00F27830" w:rsidRDefault="003C0979" w:rsidP="003C0979">
      <w:pPr>
        <w:spacing w:line="360" w:lineRule="auto"/>
        <w:ind w:firstLine="360"/>
        <w:jc w:val="both"/>
        <w:rPr>
          <w:rFonts w:ascii="Times New Roman" w:hAnsi="Times New Roman"/>
          <w:iCs/>
          <w:sz w:val="24"/>
          <w:szCs w:val="24"/>
          <w:shd w:val="clear" w:color="auto" w:fill="FFFFFF"/>
        </w:rPr>
      </w:pPr>
      <w:r w:rsidRPr="00F27830">
        <w:rPr>
          <w:rFonts w:ascii="Times New Roman" w:hAnsi="Times New Roman"/>
          <w:iCs/>
          <w:sz w:val="24"/>
          <w:szCs w:val="24"/>
          <w:shd w:val="clear" w:color="auto" w:fill="FFFFFF"/>
        </w:rPr>
        <w:t xml:space="preserve">L’article 5 est relatif aux libertés d’expression et à la presse. </w:t>
      </w:r>
    </w:p>
    <w:p w:rsidR="003C0979" w:rsidRPr="00F27830" w:rsidRDefault="003C0979" w:rsidP="003C0979">
      <w:pPr>
        <w:numPr>
          <w:ilvl w:val="0"/>
          <w:numId w:val="5"/>
        </w:numPr>
        <w:spacing w:line="360" w:lineRule="auto"/>
        <w:ind w:left="0" w:firstLine="0"/>
        <w:jc w:val="both"/>
        <w:rPr>
          <w:rFonts w:ascii="Times New Roman" w:hAnsi="Times New Roman"/>
          <w:b/>
          <w:sz w:val="24"/>
          <w:szCs w:val="24"/>
        </w:rPr>
      </w:pPr>
      <w:r w:rsidRPr="00F27830">
        <w:rPr>
          <w:rFonts w:ascii="Times New Roman" w:hAnsi="Times New Roman"/>
          <w:b/>
          <w:sz w:val="24"/>
          <w:szCs w:val="24"/>
        </w:rPr>
        <w:t>Une journée inclusive et globale</w:t>
      </w:r>
    </w:p>
    <w:p w:rsidR="003C0979" w:rsidRPr="00F27830" w:rsidRDefault="003C0979" w:rsidP="003C0979">
      <w:pPr>
        <w:spacing w:line="360" w:lineRule="auto"/>
        <w:ind w:firstLine="708"/>
        <w:jc w:val="both"/>
        <w:rPr>
          <w:rFonts w:ascii="Times New Roman" w:hAnsi="Times New Roman"/>
          <w:sz w:val="24"/>
          <w:szCs w:val="24"/>
        </w:rPr>
      </w:pPr>
      <w:r w:rsidRPr="00F27830">
        <w:rPr>
          <w:rFonts w:ascii="Times New Roman" w:hAnsi="Times New Roman"/>
          <w:sz w:val="24"/>
          <w:szCs w:val="24"/>
        </w:rPr>
        <w:t xml:space="preserve">La reconnaissance de l’esclavage contre les populations africaines, amérindiennes, malgaches et indiennes comme crime contre l’humanité impose une réflexion </w:t>
      </w:r>
      <w:r w:rsidRPr="007B5818">
        <w:rPr>
          <w:rFonts w:ascii="Times New Roman" w:hAnsi="Times New Roman"/>
          <w:sz w:val="24"/>
          <w:szCs w:val="24"/>
        </w:rPr>
        <w:t xml:space="preserve">continue </w:t>
      </w:r>
      <w:r w:rsidRPr="00F27830">
        <w:rPr>
          <w:rFonts w:ascii="Times New Roman" w:hAnsi="Times New Roman"/>
          <w:sz w:val="24"/>
          <w:szCs w:val="24"/>
        </w:rPr>
        <w:t>soutenue de ce qu’on entend par mémoire</w:t>
      </w:r>
      <w:r w:rsidRPr="007B5818">
        <w:rPr>
          <w:rFonts w:ascii="Times New Roman" w:hAnsi="Times New Roman"/>
          <w:sz w:val="24"/>
          <w:szCs w:val="24"/>
        </w:rPr>
        <w:t>s</w:t>
      </w:r>
      <w:r w:rsidRPr="00F27830">
        <w:rPr>
          <w:rFonts w:ascii="Times New Roman" w:hAnsi="Times New Roman"/>
          <w:sz w:val="24"/>
          <w:szCs w:val="24"/>
        </w:rPr>
        <w:t xml:space="preserve"> des </w:t>
      </w:r>
      <w:proofErr w:type="spellStart"/>
      <w:r w:rsidRPr="007B5818">
        <w:rPr>
          <w:rFonts w:ascii="Times New Roman" w:hAnsi="Times New Roman"/>
          <w:sz w:val="24"/>
          <w:szCs w:val="24"/>
        </w:rPr>
        <w:t>esclavagisé.e.s</w:t>
      </w:r>
      <w:proofErr w:type="spellEnd"/>
      <w:r w:rsidRPr="00F27830">
        <w:rPr>
          <w:rFonts w:ascii="Times New Roman" w:hAnsi="Times New Roman"/>
          <w:sz w:val="24"/>
          <w:szCs w:val="24"/>
        </w:rPr>
        <w:t xml:space="preserve">. Il s’agit d’une mémoire de l’humanité et de ce fait tout le monde est concerné ; </w:t>
      </w:r>
      <w:r w:rsidRPr="007B5818">
        <w:rPr>
          <w:rFonts w:ascii="Times New Roman" w:hAnsi="Times New Roman"/>
          <w:sz w:val="24"/>
          <w:szCs w:val="24"/>
        </w:rPr>
        <w:t>l’éducation nationale de même que les différents programmes d’enseignement et de recherche à l’université sont tout autant concernés</w:t>
      </w:r>
      <w:r w:rsidRPr="00F27830">
        <w:rPr>
          <w:rFonts w:ascii="Times New Roman" w:hAnsi="Times New Roman"/>
          <w:sz w:val="24"/>
          <w:szCs w:val="24"/>
        </w:rPr>
        <w:t xml:space="preserve">. En effet, </w:t>
      </w:r>
      <w:r w:rsidRPr="007B5818">
        <w:rPr>
          <w:rFonts w:ascii="Times New Roman" w:hAnsi="Times New Roman"/>
          <w:sz w:val="24"/>
          <w:szCs w:val="24"/>
        </w:rPr>
        <w:t>l’une des choses  importantes à rappeler constamment mais aussi à faire comprendre</w:t>
      </w:r>
      <w:r w:rsidRPr="00F27830">
        <w:rPr>
          <w:rFonts w:ascii="Times New Roman" w:hAnsi="Times New Roman"/>
          <w:sz w:val="24"/>
          <w:szCs w:val="24"/>
        </w:rPr>
        <w:t xml:space="preserve"> c’est que les </w:t>
      </w:r>
      <w:r>
        <w:rPr>
          <w:rFonts w:ascii="Times New Roman" w:hAnsi="Times New Roman"/>
          <w:sz w:val="24"/>
          <w:szCs w:val="24"/>
        </w:rPr>
        <w:t>mots « esclaves » et « </w:t>
      </w:r>
      <w:proofErr w:type="spellStart"/>
      <w:r w:rsidRPr="00F27830">
        <w:rPr>
          <w:rFonts w:ascii="Times New Roman" w:hAnsi="Times New Roman"/>
          <w:sz w:val="24"/>
          <w:szCs w:val="24"/>
        </w:rPr>
        <w:t>Noir</w:t>
      </w:r>
      <w:r>
        <w:rPr>
          <w:rFonts w:ascii="Times New Roman" w:hAnsi="Times New Roman"/>
          <w:sz w:val="24"/>
          <w:szCs w:val="24"/>
        </w:rPr>
        <w:t>.e</w:t>
      </w:r>
      <w:proofErr w:type="spellEnd"/>
      <w:r>
        <w:rPr>
          <w:rFonts w:ascii="Times New Roman" w:hAnsi="Times New Roman"/>
          <w:sz w:val="24"/>
          <w:szCs w:val="24"/>
        </w:rPr>
        <w:t> .s »</w:t>
      </w:r>
      <w:r w:rsidRPr="00F27830">
        <w:rPr>
          <w:rFonts w:ascii="Times New Roman" w:hAnsi="Times New Roman"/>
          <w:sz w:val="24"/>
          <w:szCs w:val="24"/>
        </w:rPr>
        <w:t xml:space="preserve"> </w:t>
      </w:r>
      <w:r w:rsidRPr="007B5818">
        <w:rPr>
          <w:rFonts w:ascii="Times New Roman" w:hAnsi="Times New Roman"/>
          <w:sz w:val="24"/>
          <w:szCs w:val="24"/>
        </w:rPr>
        <w:t>sont mutuellement exclusifs. On entend par là que parler d’esclave ne renvoie</w:t>
      </w:r>
      <w:r w:rsidRPr="00F27830">
        <w:rPr>
          <w:rFonts w:ascii="Times New Roman" w:hAnsi="Times New Roman"/>
          <w:sz w:val="24"/>
          <w:szCs w:val="24"/>
        </w:rPr>
        <w:t xml:space="preserve"> pas de facto </w:t>
      </w:r>
      <w:r w:rsidRPr="007B5818">
        <w:rPr>
          <w:rFonts w:ascii="Times New Roman" w:hAnsi="Times New Roman"/>
          <w:sz w:val="24"/>
          <w:szCs w:val="24"/>
        </w:rPr>
        <w:t>et exclusivement</w:t>
      </w:r>
      <w:r w:rsidRPr="00F27830">
        <w:rPr>
          <w:rFonts w:ascii="Times New Roman" w:hAnsi="Times New Roman"/>
          <w:sz w:val="24"/>
          <w:szCs w:val="24"/>
        </w:rPr>
        <w:t xml:space="preserve"> à la couleur de peau noire </w:t>
      </w:r>
      <w:r w:rsidRPr="007B5818">
        <w:rPr>
          <w:rFonts w:ascii="Times New Roman" w:hAnsi="Times New Roman"/>
          <w:sz w:val="24"/>
          <w:szCs w:val="24"/>
        </w:rPr>
        <w:t>ou encore</w:t>
      </w:r>
      <w:r w:rsidRPr="00F27830">
        <w:rPr>
          <w:rFonts w:ascii="Times New Roman" w:hAnsi="Times New Roman"/>
          <w:sz w:val="24"/>
          <w:szCs w:val="24"/>
        </w:rPr>
        <w:t xml:space="preserve"> au continent africain. En conséquence, et sans nier le racisme qui fonde l’</w:t>
      </w:r>
      <w:proofErr w:type="spellStart"/>
      <w:r w:rsidRPr="00F27830">
        <w:rPr>
          <w:rFonts w:ascii="Times New Roman" w:hAnsi="Times New Roman"/>
          <w:sz w:val="24"/>
          <w:szCs w:val="24"/>
        </w:rPr>
        <w:t>esclavagisation</w:t>
      </w:r>
      <w:proofErr w:type="spellEnd"/>
      <w:r w:rsidRPr="00F27830">
        <w:rPr>
          <w:rFonts w:ascii="Times New Roman" w:hAnsi="Times New Roman"/>
          <w:sz w:val="24"/>
          <w:szCs w:val="24"/>
        </w:rPr>
        <w:t xml:space="preserve"> transatlantique, l’esclave en viendrait à  symboliser toutes les personnes brimées, opprimées, exploitées et à qui on refuse leur condition ontolog</w:t>
      </w:r>
      <w:r>
        <w:rPr>
          <w:rFonts w:ascii="Times New Roman" w:hAnsi="Times New Roman"/>
          <w:sz w:val="24"/>
          <w:szCs w:val="24"/>
        </w:rPr>
        <w:t>ique inaliénable d’</w:t>
      </w:r>
      <w:proofErr w:type="spellStart"/>
      <w:r>
        <w:rPr>
          <w:rFonts w:ascii="Times New Roman" w:hAnsi="Times New Roman"/>
          <w:sz w:val="24"/>
          <w:szCs w:val="24"/>
        </w:rPr>
        <w:t>humain.e.s</w:t>
      </w:r>
      <w:proofErr w:type="spellEnd"/>
      <w:r>
        <w:rPr>
          <w:rFonts w:ascii="Times New Roman" w:hAnsi="Times New Roman"/>
          <w:sz w:val="24"/>
          <w:szCs w:val="24"/>
        </w:rPr>
        <w:t xml:space="preserve">. </w:t>
      </w:r>
      <w:r w:rsidRPr="00F27830">
        <w:rPr>
          <w:rFonts w:ascii="Times New Roman" w:hAnsi="Times New Roman"/>
          <w:sz w:val="24"/>
          <w:szCs w:val="24"/>
        </w:rPr>
        <w:t xml:space="preserve">Ainsi, lorsque, au vu des exploitations et oppressions actuelles, Achille </w:t>
      </w:r>
      <w:proofErr w:type="spellStart"/>
      <w:r w:rsidRPr="00F27830">
        <w:rPr>
          <w:rFonts w:ascii="Times New Roman" w:hAnsi="Times New Roman"/>
          <w:sz w:val="24"/>
          <w:szCs w:val="24"/>
        </w:rPr>
        <w:t>Mbembé</w:t>
      </w:r>
      <w:proofErr w:type="spellEnd"/>
      <w:r w:rsidRPr="00F27830">
        <w:rPr>
          <w:rFonts w:ascii="Times New Roman" w:hAnsi="Times New Roman"/>
          <w:sz w:val="24"/>
          <w:szCs w:val="24"/>
        </w:rPr>
        <w:t xml:space="preserve"> parle de « condition nègre » c’est à cela qu’il réfère, c’est à cela qu’il invité à réfléchir. Ainsi, nous pouvons comprendre que tout le monde, au-delà de ses couleurs, de ses origines, des lieux où il se trouve </w:t>
      </w:r>
      <w:proofErr w:type="gramStart"/>
      <w:r w:rsidRPr="00F27830">
        <w:rPr>
          <w:rFonts w:ascii="Times New Roman" w:hAnsi="Times New Roman"/>
          <w:sz w:val="24"/>
          <w:szCs w:val="24"/>
        </w:rPr>
        <w:t>soit</w:t>
      </w:r>
      <w:proofErr w:type="gramEnd"/>
      <w:r w:rsidRPr="00F27830">
        <w:rPr>
          <w:rFonts w:ascii="Times New Roman" w:hAnsi="Times New Roman"/>
          <w:sz w:val="24"/>
          <w:szCs w:val="24"/>
        </w:rPr>
        <w:t xml:space="preserve"> concerné par cette journée de la loi </w:t>
      </w:r>
      <w:proofErr w:type="spellStart"/>
      <w:r w:rsidRPr="00F27830">
        <w:rPr>
          <w:rFonts w:ascii="Times New Roman" w:hAnsi="Times New Roman"/>
          <w:sz w:val="24"/>
          <w:szCs w:val="24"/>
        </w:rPr>
        <w:t>Taubira</w:t>
      </w:r>
      <w:proofErr w:type="spellEnd"/>
      <w:r w:rsidRPr="00F27830">
        <w:rPr>
          <w:rFonts w:ascii="Times New Roman" w:hAnsi="Times New Roman"/>
          <w:sz w:val="24"/>
          <w:szCs w:val="24"/>
        </w:rPr>
        <w:t xml:space="preserve"> sur les mémoires de l’esclavage. </w:t>
      </w:r>
    </w:p>
    <w:p w:rsidR="003C0979" w:rsidRPr="00F27830" w:rsidRDefault="003C0979" w:rsidP="003C0979">
      <w:pPr>
        <w:numPr>
          <w:ilvl w:val="0"/>
          <w:numId w:val="5"/>
        </w:numPr>
        <w:spacing w:line="360" w:lineRule="auto"/>
        <w:ind w:left="0" w:firstLine="0"/>
        <w:jc w:val="both"/>
        <w:rPr>
          <w:rFonts w:ascii="Times New Roman" w:hAnsi="Times New Roman"/>
          <w:b/>
          <w:sz w:val="24"/>
          <w:szCs w:val="24"/>
        </w:rPr>
      </w:pPr>
      <w:r w:rsidRPr="00F27830">
        <w:rPr>
          <w:rFonts w:ascii="Times New Roman" w:hAnsi="Times New Roman"/>
          <w:b/>
          <w:sz w:val="24"/>
          <w:szCs w:val="24"/>
        </w:rPr>
        <w:t>L’implication du GRENAL et l’ouverture de l’UPVD</w:t>
      </w:r>
    </w:p>
    <w:p w:rsidR="003C0979" w:rsidRPr="00F27830" w:rsidRDefault="003C0979" w:rsidP="003C0979">
      <w:pPr>
        <w:spacing w:line="360" w:lineRule="auto"/>
        <w:jc w:val="both"/>
        <w:rPr>
          <w:rFonts w:ascii="Times New Roman" w:hAnsi="Times New Roman"/>
          <w:b/>
          <w:sz w:val="24"/>
          <w:szCs w:val="24"/>
        </w:rPr>
      </w:pPr>
      <w:r w:rsidRPr="00F27830">
        <w:rPr>
          <w:rFonts w:ascii="Times New Roman" w:hAnsi="Times New Roman"/>
          <w:b/>
          <w:sz w:val="24"/>
          <w:szCs w:val="24"/>
        </w:rPr>
        <w:tab/>
      </w:r>
      <w:r w:rsidRPr="00586DDA">
        <w:rPr>
          <w:rFonts w:ascii="Times New Roman" w:hAnsi="Times New Roman"/>
          <w:sz w:val="24"/>
          <w:szCs w:val="24"/>
        </w:rPr>
        <w:t xml:space="preserve">S’il est vrai que cette journée n’est nullement l’apanage des </w:t>
      </w:r>
      <w:proofErr w:type="spellStart"/>
      <w:r w:rsidRPr="00586DDA">
        <w:rPr>
          <w:rFonts w:ascii="Times New Roman" w:hAnsi="Times New Roman"/>
          <w:sz w:val="24"/>
          <w:szCs w:val="24"/>
        </w:rPr>
        <w:t>Noir.e</w:t>
      </w:r>
      <w:proofErr w:type="spellEnd"/>
      <w:r w:rsidRPr="00586DDA">
        <w:rPr>
          <w:rFonts w:ascii="Times New Roman" w:hAnsi="Times New Roman"/>
          <w:sz w:val="24"/>
          <w:szCs w:val="24"/>
        </w:rPr>
        <w:t> .s ou Afro-</w:t>
      </w:r>
      <w:proofErr w:type="spellStart"/>
      <w:r w:rsidRPr="00586DDA">
        <w:rPr>
          <w:rFonts w:ascii="Times New Roman" w:hAnsi="Times New Roman"/>
          <w:sz w:val="24"/>
          <w:szCs w:val="24"/>
        </w:rPr>
        <w:t>descen</w:t>
      </w:r>
      <w:r>
        <w:rPr>
          <w:rFonts w:ascii="Times New Roman" w:hAnsi="Times New Roman"/>
          <w:sz w:val="24"/>
          <w:szCs w:val="24"/>
        </w:rPr>
        <w:t>dant.e</w:t>
      </w:r>
      <w:proofErr w:type="spellEnd"/>
      <w:r>
        <w:rPr>
          <w:rFonts w:ascii="Times New Roman" w:hAnsi="Times New Roman"/>
          <w:sz w:val="24"/>
          <w:szCs w:val="24"/>
        </w:rPr>
        <w:t> .s, elle engage tout autant</w:t>
      </w:r>
      <w:r w:rsidRPr="00586DDA">
        <w:rPr>
          <w:rFonts w:ascii="Times New Roman" w:hAnsi="Times New Roman"/>
          <w:sz w:val="24"/>
          <w:szCs w:val="24"/>
        </w:rPr>
        <w:t xml:space="preserve"> un devoir de vigilance citoyenne vis-à-vis des idéologies négationnistes, réductionnistes et vis-à-vis des manipulations ou récupérations politiques. Il nous faut inlassablement réaffirmer qu’il s’agit d’une mémoire commune de  notre humanité, à bien préserver donc dans ce qu’elle a de fragile (</w:t>
      </w:r>
      <w:r>
        <w:rPr>
          <w:rFonts w:ascii="Times New Roman" w:hAnsi="Times New Roman"/>
          <w:sz w:val="24"/>
          <w:szCs w:val="24"/>
        </w:rPr>
        <w:t>« </w:t>
      </w:r>
      <w:r w:rsidRPr="00586DDA">
        <w:rPr>
          <w:rFonts w:ascii="Times New Roman" w:hAnsi="Times New Roman"/>
          <w:sz w:val="24"/>
          <w:szCs w:val="24"/>
        </w:rPr>
        <w:t>c’est du passé lointain</w:t>
      </w:r>
      <w:r>
        <w:rPr>
          <w:rFonts w:ascii="Times New Roman" w:hAnsi="Times New Roman"/>
          <w:sz w:val="24"/>
          <w:szCs w:val="24"/>
        </w:rPr>
        <w:t> »</w:t>
      </w:r>
      <w:r w:rsidRPr="00586DDA">
        <w:rPr>
          <w:rFonts w:ascii="Times New Roman" w:hAnsi="Times New Roman"/>
          <w:sz w:val="24"/>
          <w:szCs w:val="24"/>
        </w:rPr>
        <w:t xml:space="preserve">, </w:t>
      </w:r>
      <w:r>
        <w:rPr>
          <w:rFonts w:ascii="Times New Roman" w:hAnsi="Times New Roman"/>
          <w:sz w:val="24"/>
          <w:szCs w:val="24"/>
        </w:rPr>
        <w:lastRenderedPageBreak/>
        <w:t>« </w:t>
      </w:r>
      <w:r w:rsidRPr="00586DDA">
        <w:rPr>
          <w:rFonts w:ascii="Times New Roman" w:hAnsi="Times New Roman"/>
          <w:sz w:val="24"/>
          <w:szCs w:val="24"/>
        </w:rPr>
        <w:t>elle est vectrice de divisions</w:t>
      </w:r>
      <w:r>
        <w:rPr>
          <w:rFonts w:ascii="Times New Roman" w:hAnsi="Times New Roman"/>
          <w:sz w:val="24"/>
          <w:szCs w:val="24"/>
        </w:rPr>
        <w:t> »</w:t>
      </w:r>
      <w:r w:rsidRPr="00586DDA">
        <w:rPr>
          <w:rFonts w:ascii="Times New Roman" w:hAnsi="Times New Roman"/>
          <w:sz w:val="24"/>
          <w:szCs w:val="24"/>
        </w:rPr>
        <w:t xml:space="preserve">, </w:t>
      </w:r>
      <w:r>
        <w:rPr>
          <w:rFonts w:ascii="Times New Roman" w:hAnsi="Times New Roman"/>
          <w:sz w:val="24"/>
          <w:szCs w:val="24"/>
        </w:rPr>
        <w:t>« </w:t>
      </w:r>
      <w:r w:rsidRPr="00586DDA">
        <w:rPr>
          <w:rFonts w:ascii="Times New Roman" w:hAnsi="Times New Roman"/>
          <w:sz w:val="24"/>
          <w:szCs w:val="24"/>
        </w:rPr>
        <w:t>il faut oublier pour avancer</w:t>
      </w:r>
      <w:r>
        <w:rPr>
          <w:rFonts w:ascii="Times New Roman" w:hAnsi="Times New Roman"/>
          <w:sz w:val="24"/>
          <w:szCs w:val="24"/>
        </w:rPr>
        <w:t> »</w:t>
      </w:r>
      <w:r w:rsidRPr="00586DDA">
        <w:rPr>
          <w:rFonts w:ascii="Times New Roman" w:hAnsi="Times New Roman"/>
          <w:sz w:val="24"/>
          <w:szCs w:val="24"/>
        </w:rPr>
        <w:t>, etc.) et de vivante (traumas persistants, revendications actuelles, représentations collectives, l’ordre actuel de ce Tout-Monde, etc.)</w:t>
      </w:r>
      <w:r w:rsidRPr="00F27830">
        <w:rPr>
          <w:rFonts w:ascii="Times New Roman" w:hAnsi="Times New Roman"/>
          <w:sz w:val="24"/>
          <w:szCs w:val="24"/>
        </w:rPr>
        <w:t xml:space="preserve">.   </w:t>
      </w:r>
    </w:p>
    <w:p w:rsidR="003C0979" w:rsidRPr="00586DDA" w:rsidRDefault="003C0979" w:rsidP="003C0979">
      <w:pPr>
        <w:spacing w:line="360" w:lineRule="auto"/>
        <w:ind w:firstLine="360"/>
        <w:jc w:val="both"/>
        <w:rPr>
          <w:rFonts w:ascii="Times New Roman" w:hAnsi="Times New Roman"/>
          <w:sz w:val="24"/>
          <w:szCs w:val="24"/>
        </w:rPr>
      </w:pPr>
      <w:r w:rsidRPr="00586DDA">
        <w:rPr>
          <w:rFonts w:ascii="Times New Roman" w:hAnsi="Times New Roman"/>
          <w:sz w:val="24"/>
          <w:szCs w:val="24"/>
        </w:rPr>
        <w:t xml:space="preserve">Ainsi, dans le cadre de la Loi </w:t>
      </w:r>
      <w:proofErr w:type="spellStart"/>
      <w:r w:rsidRPr="00586DDA">
        <w:rPr>
          <w:rFonts w:ascii="Times New Roman" w:hAnsi="Times New Roman"/>
          <w:sz w:val="24"/>
          <w:szCs w:val="24"/>
        </w:rPr>
        <w:t>Taubira</w:t>
      </w:r>
      <w:proofErr w:type="spellEnd"/>
      <w:r w:rsidRPr="00586DDA">
        <w:rPr>
          <w:rFonts w:ascii="Times New Roman" w:hAnsi="Times New Roman"/>
          <w:sz w:val="24"/>
          <w:szCs w:val="24"/>
        </w:rPr>
        <w:t>, et comme les années précédentes, le Groupe de Recherche et d’Études sur les Noir-e-s de l’Amérique Latine (GRENAL), à travers son axe de recherche Langages et Identités/CRESEM, dans une démarche de</w:t>
      </w:r>
      <w:r w:rsidRPr="00F27830">
        <w:rPr>
          <w:rFonts w:ascii="Times New Roman" w:hAnsi="Times New Roman"/>
          <w:b/>
          <w:sz w:val="24"/>
          <w:szCs w:val="24"/>
        </w:rPr>
        <w:t xml:space="preserve"> </w:t>
      </w:r>
      <w:r w:rsidRPr="007B5818">
        <w:rPr>
          <w:rFonts w:ascii="Times New Roman" w:hAnsi="Times New Roman"/>
          <w:sz w:val="24"/>
          <w:szCs w:val="24"/>
        </w:rPr>
        <w:t>comparution mémorielle</w:t>
      </w:r>
      <w:r w:rsidRPr="00F27830">
        <w:rPr>
          <w:rFonts w:ascii="Times New Roman" w:hAnsi="Times New Roman"/>
          <w:b/>
          <w:sz w:val="24"/>
          <w:szCs w:val="24"/>
        </w:rPr>
        <w:t xml:space="preserve"> </w:t>
      </w:r>
      <w:r w:rsidRPr="00586DDA">
        <w:rPr>
          <w:rFonts w:ascii="Times New Roman" w:hAnsi="Times New Roman"/>
          <w:sz w:val="24"/>
          <w:szCs w:val="24"/>
        </w:rPr>
        <w:t>(dans le sens de porter ensemble), organise-t-il un double séminaire de réflexion autour de ses mémoires, de leur traduction dans les programmes d’éducation (manuels scolaires : France/Côte d’Ivoire), des enjeux épistémologiques, politiques et civiques qu’elles impliquent le  9 mai prochain. Ces séminaires auront lieu de 9h30 à midi au bâtiment Y (Salle Méditerranées) et de 14</w:t>
      </w:r>
      <w:r>
        <w:rPr>
          <w:rFonts w:ascii="Times New Roman" w:hAnsi="Times New Roman"/>
          <w:sz w:val="24"/>
          <w:szCs w:val="24"/>
        </w:rPr>
        <w:t>h</w:t>
      </w:r>
      <w:r w:rsidRPr="00586DDA">
        <w:rPr>
          <w:rFonts w:ascii="Times New Roman" w:hAnsi="Times New Roman"/>
          <w:sz w:val="24"/>
          <w:szCs w:val="24"/>
        </w:rPr>
        <w:t>30 à</w:t>
      </w:r>
      <w:r>
        <w:rPr>
          <w:rFonts w:ascii="Times New Roman" w:hAnsi="Times New Roman"/>
          <w:sz w:val="24"/>
          <w:szCs w:val="24"/>
        </w:rPr>
        <w:t xml:space="preserve"> 17h30 en F209 (</w:t>
      </w:r>
      <w:r w:rsidRPr="007B5818">
        <w:rPr>
          <w:rFonts w:ascii="Times New Roman" w:hAnsi="Times New Roman"/>
          <w:b/>
          <w:sz w:val="24"/>
          <w:szCs w:val="24"/>
        </w:rPr>
        <w:t>Cf. Programme joint</w:t>
      </w:r>
      <w:r>
        <w:rPr>
          <w:rFonts w:ascii="Times New Roman" w:hAnsi="Times New Roman"/>
          <w:sz w:val="24"/>
          <w:szCs w:val="24"/>
        </w:rPr>
        <w:t>).</w:t>
      </w:r>
    </w:p>
    <w:p w:rsidR="003C0979" w:rsidRPr="00586DDA" w:rsidRDefault="003C0979" w:rsidP="003C0979">
      <w:pPr>
        <w:spacing w:line="360" w:lineRule="auto"/>
        <w:ind w:firstLine="360"/>
        <w:jc w:val="both"/>
        <w:rPr>
          <w:rFonts w:ascii="Times New Roman" w:hAnsi="Times New Roman"/>
          <w:sz w:val="24"/>
          <w:szCs w:val="24"/>
        </w:rPr>
      </w:pPr>
      <w:r w:rsidRPr="00586DDA">
        <w:rPr>
          <w:rFonts w:ascii="Times New Roman" w:hAnsi="Times New Roman"/>
          <w:sz w:val="24"/>
          <w:szCs w:val="24"/>
        </w:rPr>
        <w:t>Il est à remarquer que l’Université de Perpignan est l’un des rares espaces, au niveau de l’enseignement supérieur, où les activités scientifiques et citoyennes sont organisées par le GRENAL, depuis 2007, en lien avec les mémoires des abolitions de la traite et de l’esclavage désormais inscrites dans l</w:t>
      </w:r>
      <w:r>
        <w:rPr>
          <w:rFonts w:ascii="Times New Roman" w:hAnsi="Times New Roman"/>
          <w:sz w:val="24"/>
          <w:szCs w:val="24"/>
        </w:rPr>
        <w:t xml:space="preserve">e calendrier officiel depuis </w:t>
      </w:r>
      <w:r w:rsidRPr="00586DDA">
        <w:rPr>
          <w:rFonts w:ascii="Times New Roman" w:hAnsi="Times New Roman"/>
          <w:sz w:val="24"/>
          <w:szCs w:val="24"/>
        </w:rPr>
        <w:t xml:space="preserve">la loi </w:t>
      </w:r>
      <w:proofErr w:type="spellStart"/>
      <w:r w:rsidRPr="00586DDA">
        <w:rPr>
          <w:rFonts w:ascii="Times New Roman" w:hAnsi="Times New Roman"/>
          <w:sz w:val="24"/>
          <w:szCs w:val="24"/>
        </w:rPr>
        <w:t>Taubira</w:t>
      </w:r>
      <w:proofErr w:type="spellEnd"/>
      <w:r w:rsidRPr="00586DDA">
        <w:rPr>
          <w:rFonts w:ascii="Times New Roman" w:hAnsi="Times New Roman"/>
          <w:sz w:val="24"/>
          <w:szCs w:val="24"/>
        </w:rPr>
        <w:t xml:space="preserve"> de 2001. </w:t>
      </w:r>
      <w:r>
        <w:rPr>
          <w:rFonts w:ascii="Times New Roman" w:hAnsi="Times New Roman"/>
          <w:sz w:val="24"/>
          <w:szCs w:val="24"/>
        </w:rPr>
        <w:t>Nous remercions une fois encore les différentes instances de notre université (Axe de recherche, Centre de Recherche, Ecole Doctorale 544) pour leur caution symbolique et leur soutien financier.</w:t>
      </w:r>
    </w:p>
    <w:p w:rsidR="003C0979" w:rsidRDefault="003C0979" w:rsidP="003C0979">
      <w:pPr>
        <w:spacing w:line="360" w:lineRule="auto"/>
        <w:ind w:firstLine="360"/>
        <w:jc w:val="both"/>
        <w:rPr>
          <w:rFonts w:ascii="Times New Roman" w:hAnsi="Times New Roman"/>
          <w:sz w:val="24"/>
          <w:szCs w:val="24"/>
        </w:rPr>
      </w:pPr>
      <w:r w:rsidRPr="00F27830">
        <w:rPr>
          <w:rFonts w:ascii="Times New Roman" w:hAnsi="Times New Roman"/>
          <w:sz w:val="24"/>
          <w:szCs w:val="24"/>
        </w:rPr>
        <w:t xml:space="preserve">Le GRENAL, conformément à ses orientations critiques et éthiques,  récuse les notions de « guerre de mémoires » ou encore de « mémoires victimaires » qui ne font qu’alimenter ignorances actives et divisions sujettes à caution.  Pour le groupe, l’objectif principal de la journée, cette année comme les fois précédentes, est de faire mémoire ensemble et cela sans naïveté aucune.  Nous invitons donc sans exception aucune,  les </w:t>
      </w:r>
      <w:proofErr w:type="spellStart"/>
      <w:r w:rsidRPr="00F27830">
        <w:rPr>
          <w:rFonts w:ascii="Times New Roman" w:hAnsi="Times New Roman"/>
          <w:sz w:val="24"/>
          <w:szCs w:val="24"/>
        </w:rPr>
        <w:t>étudiant.e</w:t>
      </w:r>
      <w:proofErr w:type="spellEnd"/>
      <w:r w:rsidRPr="00F27830">
        <w:rPr>
          <w:rFonts w:ascii="Times New Roman" w:hAnsi="Times New Roman"/>
          <w:sz w:val="24"/>
          <w:szCs w:val="24"/>
        </w:rPr>
        <w:t xml:space="preserve"> .s, </w:t>
      </w:r>
      <w:proofErr w:type="spellStart"/>
      <w:r w:rsidRPr="00F27830">
        <w:rPr>
          <w:rFonts w:ascii="Times New Roman" w:hAnsi="Times New Roman"/>
          <w:sz w:val="24"/>
          <w:szCs w:val="24"/>
        </w:rPr>
        <w:t>chercheur.e.s</w:t>
      </w:r>
      <w:proofErr w:type="spellEnd"/>
      <w:r w:rsidRPr="00F27830">
        <w:rPr>
          <w:rFonts w:ascii="Times New Roman" w:hAnsi="Times New Roman"/>
          <w:sz w:val="24"/>
          <w:szCs w:val="24"/>
        </w:rPr>
        <w:t xml:space="preserve">, </w:t>
      </w:r>
      <w:proofErr w:type="spellStart"/>
      <w:r w:rsidRPr="00F27830">
        <w:rPr>
          <w:rFonts w:ascii="Times New Roman" w:hAnsi="Times New Roman"/>
          <w:sz w:val="24"/>
          <w:szCs w:val="24"/>
        </w:rPr>
        <w:t>enseignant.e.s</w:t>
      </w:r>
      <w:proofErr w:type="spellEnd"/>
      <w:r w:rsidRPr="00F27830">
        <w:rPr>
          <w:rFonts w:ascii="Times New Roman" w:hAnsi="Times New Roman"/>
          <w:sz w:val="24"/>
          <w:szCs w:val="24"/>
        </w:rPr>
        <w:t xml:space="preserve">, </w:t>
      </w:r>
      <w:r>
        <w:rPr>
          <w:rFonts w:ascii="Times New Roman" w:hAnsi="Times New Roman"/>
          <w:sz w:val="24"/>
          <w:szCs w:val="24"/>
        </w:rPr>
        <w:t xml:space="preserve">les </w:t>
      </w:r>
      <w:r w:rsidRPr="00F27830">
        <w:rPr>
          <w:rFonts w:ascii="Times New Roman" w:hAnsi="Times New Roman"/>
          <w:sz w:val="24"/>
          <w:szCs w:val="24"/>
        </w:rPr>
        <w:t xml:space="preserve">associations citoyennes </w:t>
      </w:r>
      <w:r>
        <w:rPr>
          <w:rFonts w:ascii="Times New Roman" w:hAnsi="Times New Roman"/>
          <w:sz w:val="24"/>
          <w:szCs w:val="24"/>
        </w:rPr>
        <w:t xml:space="preserve">reconnues </w:t>
      </w:r>
      <w:r w:rsidRPr="00F27830">
        <w:rPr>
          <w:rFonts w:ascii="Times New Roman" w:hAnsi="Times New Roman"/>
          <w:sz w:val="24"/>
          <w:szCs w:val="24"/>
        </w:rPr>
        <w:t xml:space="preserve">et toutes les personnes intéressées à se joindre à nous pour la commémoration de cette journée le mercredi 9 mai prochain à l’UPVD. </w:t>
      </w:r>
    </w:p>
    <w:p w:rsidR="003C0979" w:rsidRDefault="003C0979" w:rsidP="003C0979">
      <w:pPr>
        <w:spacing w:line="360" w:lineRule="auto"/>
        <w:jc w:val="both"/>
        <w:rPr>
          <w:rFonts w:ascii="Times New Roman" w:hAnsi="Times New Roman"/>
          <w:sz w:val="24"/>
          <w:szCs w:val="24"/>
        </w:rPr>
      </w:pPr>
    </w:p>
    <w:p w:rsidR="003C0979" w:rsidRDefault="003C0979" w:rsidP="003C0979">
      <w:pPr>
        <w:spacing w:line="360" w:lineRule="auto"/>
        <w:jc w:val="both"/>
        <w:rPr>
          <w:rFonts w:ascii="Times New Roman" w:hAnsi="Times New Roman"/>
          <w:sz w:val="24"/>
          <w:szCs w:val="24"/>
        </w:rPr>
      </w:pPr>
      <w:r>
        <w:rPr>
          <w:rFonts w:ascii="Times New Roman" w:hAnsi="Times New Roman"/>
          <w:sz w:val="24"/>
          <w:szCs w:val="24"/>
        </w:rPr>
        <w:t>Pour le GRENAL-Axe langages et Identités/CRESEM</w:t>
      </w:r>
    </w:p>
    <w:p w:rsidR="003C0979" w:rsidRPr="003E0F03" w:rsidRDefault="003C0979" w:rsidP="003C0979">
      <w:pPr>
        <w:spacing w:line="360" w:lineRule="auto"/>
        <w:jc w:val="both"/>
        <w:rPr>
          <w:rFonts w:ascii="Times New Roman" w:hAnsi="Times New Roman"/>
          <w:b/>
          <w:sz w:val="24"/>
          <w:szCs w:val="24"/>
        </w:rPr>
      </w:pPr>
      <w:r>
        <w:rPr>
          <w:rFonts w:ascii="Times New Roman" w:hAnsi="Times New Roman"/>
          <w:sz w:val="24"/>
          <w:szCs w:val="24"/>
        </w:rPr>
        <w:t xml:space="preserve">Professeur Victorien </w:t>
      </w:r>
      <w:proofErr w:type="spellStart"/>
      <w:r>
        <w:rPr>
          <w:rFonts w:ascii="Times New Roman" w:hAnsi="Times New Roman"/>
          <w:sz w:val="24"/>
          <w:szCs w:val="24"/>
        </w:rPr>
        <w:t>Lavou</w:t>
      </w:r>
      <w:proofErr w:type="spellEnd"/>
      <w:r>
        <w:rPr>
          <w:rFonts w:ascii="Times New Roman" w:hAnsi="Times New Roman"/>
          <w:sz w:val="24"/>
          <w:szCs w:val="24"/>
        </w:rPr>
        <w:t xml:space="preserve"> </w:t>
      </w:r>
      <w:proofErr w:type="spellStart"/>
      <w:r>
        <w:rPr>
          <w:rFonts w:ascii="Times New Roman" w:hAnsi="Times New Roman"/>
          <w:sz w:val="24"/>
          <w:szCs w:val="24"/>
        </w:rPr>
        <w:t>Zoungbo</w:t>
      </w:r>
      <w:proofErr w:type="spellEnd"/>
      <w:r>
        <w:rPr>
          <w:rFonts w:ascii="Times New Roman" w:hAnsi="Times New Roman"/>
          <w:sz w:val="24"/>
          <w:szCs w:val="24"/>
        </w:rPr>
        <w:t xml:space="preserve"> : </w:t>
      </w:r>
      <w:r w:rsidRPr="003E0F03">
        <w:rPr>
          <w:rFonts w:ascii="Times New Roman" w:hAnsi="Times New Roman"/>
          <w:b/>
          <w:sz w:val="24"/>
          <w:szCs w:val="24"/>
        </w:rPr>
        <w:t>lavou@univ-perp.fr</w:t>
      </w:r>
      <w:bookmarkStart w:id="0" w:name="_GoBack"/>
      <w:bookmarkEnd w:id="0"/>
    </w:p>
    <w:sectPr w:rsidR="003C0979" w:rsidRPr="003E0F03" w:rsidSect="00101234">
      <w:headerReference w:type="default" r:id="rId8"/>
      <w:footerReference w:type="default" r:id="rId9"/>
      <w:pgSz w:w="11906" w:h="16838"/>
      <w:pgMar w:top="2410" w:right="1417" w:bottom="1985"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9D" w:rsidRDefault="00C8709D" w:rsidP="00AD7598">
      <w:pPr>
        <w:spacing w:after="0" w:line="240" w:lineRule="auto"/>
      </w:pPr>
      <w:r>
        <w:separator/>
      </w:r>
    </w:p>
  </w:endnote>
  <w:endnote w:type="continuationSeparator" w:id="0">
    <w:p w:rsidR="00C8709D" w:rsidRDefault="00C8709D"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2" w:rsidRDefault="00BD2332">
    <w:pPr>
      <w:pStyle w:val="Pieddepage"/>
    </w:pPr>
    <w:r>
      <w:rPr>
        <w:noProof/>
      </w:rPr>
      <mc:AlternateContent>
        <mc:Choice Requires="wps">
          <w:drawing>
            <wp:anchor distT="0" distB="0" distL="114300" distR="114300" simplePos="0" relativeHeight="251664384" behindDoc="0" locked="0" layoutInCell="1" allowOverlap="1" wp14:anchorId="51D6F9DA" wp14:editId="3F3BFEC1">
              <wp:simplePos x="0" y="0"/>
              <wp:positionH relativeFrom="column">
                <wp:posOffset>1090295</wp:posOffset>
              </wp:positionH>
              <wp:positionV relativeFrom="paragraph">
                <wp:posOffset>-285115</wp:posOffset>
              </wp:positionV>
              <wp:extent cx="2190115" cy="593725"/>
              <wp:effectExtent l="0" t="4445" r="127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332" w:rsidRPr="000F5106" w:rsidRDefault="00BD2332" w:rsidP="000F5106">
                          <w:pPr>
                            <w:spacing w:after="0"/>
                            <w:rPr>
                              <w:sz w:val="20"/>
                            </w:rPr>
                          </w:pPr>
                          <w:r w:rsidRPr="000F5106">
                            <w:rPr>
                              <w:sz w:val="20"/>
                            </w:rPr>
                            <w:t>Université de Perpignan</w:t>
                          </w:r>
                          <w:r>
                            <w:rPr>
                              <w:sz w:val="20"/>
                            </w:rPr>
                            <w:t xml:space="preserve"> Via </w:t>
                          </w:r>
                          <w:proofErr w:type="spellStart"/>
                          <w:r>
                            <w:rPr>
                              <w:sz w:val="20"/>
                            </w:rPr>
                            <w:t>Domitia</w:t>
                          </w:r>
                          <w:proofErr w:type="spellEnd"/>
                        </w:p>
                        <w:p w:rsidR="00BD2332" w:rsidRPr="000F5106" w:rsidRDefault="00BD2332" w:rsidP="000F5106">
                          <w:pPr>
                            <w:spacing w:after="0"/>
                            <w:rPr>
                              <w:sz w:val="20"/>
                            </w:rPr>
                          </w:pPr>
                          <w:r w:rsidRPr="000F5106">
                            <w:rPr>
                              <w:sz w:val="20"/>
                            </w:rPr>
                            <w:t xml:space="preserve">52 avenue Paul </w:t>
                          </w:r>
                          <w:proofErr w:type="spellStart"/>
                          <w:r w:rsidRPr="000F5106">
                            <w:rPr>
                              <w:sz w:val="20"/>
                            </w:rPr>
                            <w:t>Alduy</w:t>
                          </w:r>
                          <w:proofErr w:type="spellEnd"/>
                        </w:p>
                        <w:p w:rsidR="00BD2332" w:rsidRPr="000F5106" w:rsidRDefault="00BD2332" w:rsidP="000F5106">
                          <w:pPr>
                            <w:spacing w:after="0"/>
                            <w:rPr>
                              <w:sz w:val="20"/>
                            </w:rPr>
                          </w:pPr>
                          <w:r w:rsidRPr="000F5106">
                            <w:rPr>
                              <w:sz w:val="20"/>
                            </w:rPr>
                            <w:t>66860 Perpignan Cedex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85pt;margin-top:-22.45pt;width:172.45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mt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" filled="f" stroked="f">
              <v:textbox>
                <w:txbxContent>
                  <w:p w:rsidR="00BD2332" w:rsidRPr="000F5106" w:rsidRDefault="00BD2332" w:rsidP="000F5106">
                    <w:pPr>
                      <w:spacing w:after="0"/>
                      <w:rPr>
                        <w:sz w:val="20"/>
                      </w:rPr>
                    </w:pPr>
                    <w:r w:rsidRPr="000F5106">
                      <w:rPr>
                        <w:sz w:val="20"/>
                      </w:rPr>
                      <w:t>Université de Perpignan</w:t>
                    </w:r>
                    <w:r>
                      <w:rPr>
                        <w:sz w:val="20"/>
                      </w:rPr>
                      <w:t xml:space="preserve"> Via </w:t>
                    </w:r>
                    <w:proofErr w:type="spellStart"/>
                    <w:r>
                      <w:rPr>
                        <w:sz w:val="20"/>
                      </w:rPr>
                      <w:t>Domitia</w:t>
                    </w:r>
                    <w:proofErr w:type="spellEnd"/>
                  </w:p>
                  <w:p w:rsidR="00BD2332" w:rsidRPr="000F5106" w:rsidRDefault="00BD2332" w:rsidP="000F5106">
                    <w:pPr>
                      <w:spacing w:after="0"/>
                      <w:rPr>
                        <w:sz w:val="20"/>
                      </w:rPr>
                    </w:pPr>
                    <w:r w:rsidRPr="000F5106">
                      <w:rPr>
                        <w:sz w:val="20"/>
                      </w:rPr>
                      <w:t xml:space="preserve">52 avenue Paul </w:t>
                    </w:r>
                    <w:proofErr w:type="spellStart"/>
                    <w:r w:rsidRPr="000F5106">
                      <w:rPr>
                        <w:sz w:val="20"/>
                      </w:rPr>
                      <w:t>Alduy</w:t>
                    </w:r>
                    <w:proofErr w:type="spellEnd"/>
                  </w:p>
                  <w:p w:rsidR="00BD2332" w:rsidRPr="000F5106" w:rsidRDefault="00BD2332" w:rsidP="000F5106">
                    <w:pPr>
                      <w:spacing w:after="0"/>
                      <w:rPr>
                        <w:sz w:val="20"/>
                      </w:rPr>
                    </w:pPr>
                    <w:r w:rsidRPr="000F5106">
                      <w:rPr>
                        <w:sz w:val="20"/>
                      </w:rPr>
                      <w:t>66860 Perpignan Cedex 9</w:t>
                    </w:r>
                  </w:p>
                </w:txbxContent>
              </v:textbox>
            </v:shape>
          </w:pict>
        </mc:Fallback>
      </mc:AlternateContent>
    </w:r>
    <w:r>
      <w:rPr>
        <w:noProof/>
      </w:rPr>
      <w:drawing>
        <wp:anchor distT="0" distB="0" distL="114300" distR="114300" simplePos="0" relativeHeight="251660288" behindDoc="0" locked="0" layoutInCell="1" allowOverlap="1" wp14:anchorId="7BA914CA" wp14:editId="208F920E">
          <wp:simplePos x="0" y="0"/>
          <wp:positionH relativeFrom="column">
            <wp:posOffset>995556</wp:posOffset>
          </wp:positionH>
          <wp:positionV relativeFrom="paragraph">
            <wp:posOffset>-333969</wp:posOffset>
          </wp:positionV>
          <wp:extent cx="68968" cy="795647"/>
          <wp:effectExtent l="19050" t="0" r="7232" b="0"/>
          <wp:wrapNone/>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8968" cy="795647"/>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5408" behindDoc="0" locked="0" layoutInCell="1" allowOverlap="1" wp14:anchorId="3EE2E28D" wp14:editId="211A0F4B">
              <wp:simplePos x="0" y="0"/>
              <wp:positionH relativeFrom="column">
                <wp:posOffset>-701040</wp:posOffset>
              </wp:positionH>
              <wp:positionV relativeFrom="paragraph">
                <wp:posOffset>-291465</wp:posOffset>
              </wp:positionV>
              <wp:extent cx="1767205" cy="605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332" w:rsidRPr="000F5106" w:rsidRDefault="00BD2332" w:rsidP="000F5106">
                          <w:pPr>
                            <w:spacing w:after="0" w:line="240" w:lineRule="auto"/>
                            <w:rPr>
                              <w:sz w:val="20"/>
                              <w:lang w:val="en-US"/>
                            </w:rPr>
                          </w:pPr>
                          <w:r w:rsidRPr="000F5106">
                            <w:rPr>
                              <w:sz w:val="20"/>
                              <w:lang w:val="en-US"/>
                            </w:rPr>
                            <w:t>www.univ-perp.fr</w:t>
                          </w:r>
                        </w:p>
                        <w:p w:rsidR="00BD2332" w:rsidRPr="000F5106" w:rsidRDefault="00BD2332" w:rsidP="000F5106">
                          <w:pPr>
                            <w:spacing w:after="0" w:line="240" w:lineRule="auto"/>
                            <w:rPr>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5.2pt;margin-top:-22.95pt;width:139.15pt;height:4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3ugIAAMA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" filled="f" stroked="f">
              <v:textbox>
                <w:txbxContent>
                  <w:p w:rsidR="00BD2332" w:rsidRPr="000F5106" w:rsidRDefault="00BD2332" w:rsidP="000F5106">
                    <w:pPr>
                      <w:spacing w:after="0" w:line="240" w:lineRule="auto"/>
                      <w:rPr>
                        <w:sz w:val="20"/>
                        <w:lang w:val="en-US"/>
                      </w:rPr>
                    </w:pPr>
                    <w:r w:rsidRPr="000F5106">
                      <w:rPr>
                        <w:sz w:val="20"/>
                        <w:lang w:val="en-US"/>
                      </w:rPr>
                      <w:t>www.univ-perp.fr</w:t>
                    </w:r>
                  </w:p>
                  <w:p w:rsidR="00BD2332" w:rsidRPr="000F5106" w:rsidRDefault="00BD2332" w:rsidP="000F5106">
                    <w:pPr>
                      <w:spacing w:after="0" w:line="240" w:lineRule="auto"/>
                      <w:rPr>
                        <w:sz w:val="20"/>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9D" w:rsidRDefault="00C8709D" w:rsidP="00AD7598">
      <w:pPr>
        <w:spacing w:after="0" w:line="240" w:lineRule="auto"/>
      </w:pPr>
      <w:r>
        <w:separator/>
      </w:r>
    </w:p>
  </w:footnote>
  <w:footnote w:type="continuationSeparator" w:id="0">
    <w:p w:rsidR="00C8709D" w:rsidRDefault="00C8709D" w:rsidP="00AD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2" w:rsidRDefault="00BD2332" w:rsidP="00AD7598">
    <w:pPr>
      <w:pStyle w:val="En-tte"/>
      <w:ind w:left="-851"/>
    </w:pPr>
    <w:r>
      <w:rPr>
        <w:noProof/>
      </w:rPr>
      <w:drawing>
        <wp:anchor distT="0" distB="0" distL="114300" distR="114300" simplePos="0" relativeHeight="251659264" behindDoc="0" locked="0" layoutInCell="1" allowOverlap="1" wp14:anchorId="6F756C93" wp14:editId="06D33765">
          <wp:simplePos x="0" y="0"/>
          <wp:positionH relativeFrom="column">
            <wp:posOffset>3715006</wp:posOffset>
          </wp:positionH>
          <wp:positionV relativeFrom="paragraph">
            <wp:posOffset>-413014</wp:posOffset>
          </wp:positionV>
          <wp:extent cx="1584119" cy="1425039"/>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84119" cy="1425039"/>
                  </a:xfrm>
                  <a:prstGeom prst="rect">
                    <a:avLst/>
                  </a:prstGeom>
                  <a:noFill/>
                  <a:ln w="9525">
                    <a:noFill/>
                    <a:miter lim="800000"/>
                    <a:headEnd/>
                    <a:tailEnd/>
                  </a:ln>
                </pic:spPr>
              </pic:pic>
            </a:graphicData>
          </a:graphic>
        </wp:anchor>
      </w:drawing>
    </w:r>
    <w:r w:rsidRPr="006C64B2">
      <w:rPr>
        <w:noProof/>
      </w:rPr>
      <w:drawing>
        <wp:anchor distT="0" distB="0" distL="114300" distR="114300" simplePos="0" relativeHeight="251668480" behindDoc="0" locked="0" layoutInCell="1" allowOverlap="1" wp14:anchorId="7000D80F" wp14:editId="6B6DA465">
          <wp:simplePos x="0" y="0"/>
          <wp:positionH relativeFrom="column">
            <wp:posOffset>-2151405</wp:posOffset>
          </wp:positionH>
          <wp:positionV relativeFrom="paragraph">
            <wp:posOffset>4123360</wp:posOffset>
          </wp:positionV>
          <wp:extent cx="2492804" cy="2481943"/>
          <wp:effectExtent l="19050" t="0" r="5921"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489629" cy="2481943"/>
                  </a:xfrm>
                  <a:prstGeom prst="rect">
                    <a:avLst/>
                  </a:prstGeom>
                  <a:noFill/>
                  <a:ln w="9525">
                    <a:noFill/>
                    <a:miter lim="800000"/>
                    <a:headEnd/>
                    <a:tailEnd/>
                  </a:ln>
                </pic:spPr>
              </pic:pic>
            </a:graphicData>
          </a:graphic>
        </wp:anchor>
      </w:drawing>
    </w:r>
  </w:p>
  <w:p w:rsidR="00BD2332" w:rsidRDefault="00BD2332" w:rsidP="00AD7598">
    <w:pPr>
      <w:pStyle w:val="En-tte"/>
      <w:ind w:left="-851"/>
    </w:pPr>
    <w:r>
      <w:rPr>
        <w:noProof/>
      </w:rPr>
      <w:drawing>
        <wp:anchor distT="0" distB="0" distL="114300" distR="114300" simplePos="0" relativeHeight="251667456" behindDoc="0" locked="0" layoutInCell="1" allowOverlap="1" wp14:anchorId="68489493" wp14:editId="4378BC2B">
          <wp:simplePos x="0" y="0"/>
          <wp:positionH relativeFrom="column">
            <wp:posOffset>6054445</wp:posOffset>
          </wp:positionH>
          <wp:positionV relativeFrom="paragraph">
            <wp:posOffset>449325</wp:posOffset>
          </wp:positionV>
          <wp:extent cx="2427266" cy="2470067"/>
          <wp:effectExtent l="19050" t="0" r="0" b="0"/>
          <wp:wrapNone/>
          <wp:docPr id="1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srcRect/>
                  <a:stretch>
                    <a:fillRect/>
                  </a:stretch>
                </pic:blipFill>
                <pic:spPr bwMode="auto">
                  <a:xfrm>
                    <a:off x="0" y="0"/>
                    <a:ext cx="2427266" cy="2470067"/>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09D7A5A0" wp14:editId="30F9A319">
          <wp:simplePos x="0" y="0"/>
          <wp:positionH relativeFrom="column">
            <wp:posOffset>-726440</wp:posOffset>
          </wp:positionH>
          <wp:positionV relativeFrom="paragraph">
            <wp:posOffset>116840</wp:posOffset>
          </wp:positionV>
          <wp:extent cx="1334135" cy="712470"/>
          <wp:effectExtent l="19050" t="0" r="0" b="0"/>
          <wp:wrapNone/>
          <wp:docPr id="1" name="Image 1" descr="C:\Users\oriane.fichou\Desktop\UPVD_Logo_CMJ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iane.fichou\Desktop\UPVD_Logo_CMJN_horizontal.jpg"/>
                  <pic:cNvPicPr>
                    <a:picLocks noChangeAspect="1" noChangeArrowheads="1"/>
                  </pic:cNvPicPr>
                </pic:nvPicPr>
                <pic:blipFill>
                  <a:blip r:embed="rId4"/>
                  <a:srcRect/>
                  <a:stretch>
                    <a:fillRect/>
                  </a:stretch>
                </pic:blipFill>
                <pic:spPr bwMode="auto">
                  <a:xfrm>
                    <a:off x="0" y="0"/>
                    <a:ext cx="1334135" cy="71247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9504" behindDoc="0" locked="0" layoutInCell="1" allowOverlap="1" wp14:anchorId="73F2C3DB" wp14:editId="4350973A">
              <wp:simplePos x="0" y="0"/>
              <wp:positionH relativeFrom="column">
                <wp:posOffset>722630</wp:posOffset>
              </wp:positionH>
              <wp:positionV relativeFrom="paragraph">
                <wp:posOffset>56515</wp:posOffset>
              </wp:positionV>
              <wp:extent cx="3255645" cy="671830"/>
              <wp:effectExtent l="3175" t="2540" r="0" b="190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332" w:rsidRPr="00000E9E" w:rsidRDefault="00BD2332" w:rsidP="00191779">
                          <w:pPr>
                            <w:spacing w:after="240"/>
                            <w:rPr>
                              <w:sz w:val="26"/>
                              <w:szCs w:val="26"/>
                            </w:rPr>
                          </w:pPr>
                          <w:r>
                            <w:rPr>
                              <w:sz w:val="26"/>
                              <w:szCs w:val="26"/>
                            </w:rPr>
                            <w:t xml:space="preserve">SERVICE </w:t>
                          </w:r>
                          <w:r w:rsidRPr="00000E9E">
                            <w:rPr>
                              <w:sz w:val="26"/>
                              <w:szCs w:val="26"/>
                            </w:rPr>
                            <w:t>COMMUNICATION</w:t>
                          </w:r>
                          <w:r>
                            <w:rPr>
                              <w:sz w:val="26"/>
                              <w:szCs w:val="26"/>
                            </w:rPr>
                            <w:t xml:space="preserve"> &amp; CULTURE</w:t>
                          </w:r>
                        </w:p>
                        <w:p w:rsidR="00BD2332" w:rsidRPr="00191779" w:rsidRDefault="00BD2332" w:rsidP="00693D59">
                          <w:pPr>
                            <w:spacing w:after="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6.9pt;margin-top:4.45pt;width:256.35pt;height:52.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FtQ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" filled="f" stroked="f">
              <v:textbox style="mso-fit-shape-to-text:t">
                <w:txbxContent>
                  <w:p w:rsidR="00BD2332" w:rsidRPr="00000E9E" w:rsidRDefault="00BD2332" w:rsidP="00191779">
                    <w:pPr>
                      <w:spacing w:after="240"/>
                      <w:rPr>
                        <w:sz w:val="26"/>
                        <w:szCs w:val="26"/>
                      </w:rPr>
                    </w:pPr>
                    <w:r>
                      <w:rPr>
                        <w:sz w:val="26"/>
                        <w:szCs w:val="26"/>
                      </w:rPr>
                      <w:t xml:space="preserve">SERVICE </w:t>
                    </w:r>
                    <w:r w:rsidRPr="00000E9E">
                      <w:rPr>
                        <w:sz w:val="26"/>
                        <w:szCs w:val="26"/>
                      </w:rPr>
                      <w:t>COMMUNICATION</w:t>
                    </w:r>
                    <w:r>
                      <w:rPr>
                        <w:sz w:val="26"/>
                        <w:szCs w:val="26"/>
                      </w:rPr>
                      <w:t xml:space="preserve"> &amp; CULTURE</w:t>
                    </w:r>
                  </w:p>
                  <w:p w:rsidR="00BD2332" w:rsidRPr="00191779" w:rsidRDefault="00BD2332" w:rsidP="00693D59">
                    <w:pPr>
                      <w:spacing w:after="0"/>
                    </w:pPr>
                  </w:p>
                </w:txbxContent>
              </v:textbox>
            </v:shape>
          </w:pict>
        </mc:Fallback>
      </mc:AlternateContent>
    </w:r>
    <w:r>
      <w:rPr>
        <w:noProof/>
      </w:rPr>
      <w:drawing>
        <wp:anchor distT="0" distB="0" distL="114300" distR="114300" simplePos="0" relativeHeight="251661312" behindDoc="0" locked="0" layoutInCell="1" allowOverlap="1" wp14:anchorId="05C670DA" wp14:editId="28E41A70">
          <wp:simplePos x="0" y="0"/>
          <wp:positionH relativeFrom="column">
            <wp:posOffset>650875</wp:posOffset>
          </wp:positionH>
          <wp:positionV relativeFrom="paragraph">
            <wp:posOffset>75565</wp:posOffset>
          </wp:positionV>
          <wp:extent cx="68580" cy="795655"/>
          <wp:effectExtent l="19050" t="0" r="7620" b="0"/>
          <wp:wrapNone/>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68580" cy="7956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7FD0"/>
    <w:multiLevelType w:val="hybridMultilevel"/>
    <w:tmpl w:val="3F201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962024"/>
    <w:multiLevelType w:val="hybridMultilevel"/>
    <w:tmpl w:val="0A0CB078"/>
    <w:lvl w:ilvl="0" w:tplc="EB9E9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663363"/>
    <w:multiLevelType w:val="hybridMultilevel"/>
    <w:tmpl w:val="43EE8704"/>
    <w:lvl w:ilvl="0" w:tplc="0518B9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152B1D"/>
    <w:multiLevelType w:val="hybridMultilevel"/>
    <w:tmpl w:val="591A98C8"/>
    <w:lvl w:ilvl="0" w:tplc="00EE05F8">
      <w:start w:val="4"/>
      <w:numFmt w:val="bullet"/>
      <w:lvlText w:val="-"/>
      <w:lvlJc w:val="left"/>
      <w:pPr>
        <w:ind w:left="720" w:hanging="360"/>
      </w:pPr>
      <w:rPr>
        <w:rFonts w:ascii="Calibri" w:eastAsiaTheme="minorEastAs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5E4DEA"/>
    <w:multiLevelType w:val="hybridMultilevel"/>
    <w:tmpl w:val="4BCAF802"/>
    <w:lvl w:ilvl="0" w:tplc="B2F01CE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44"/>
    <w:rsid w:val="00000E9E"/>
    <w:rsid w:val="00011C80"/>
    <w:rsid w:val="00047295"/>
    <w:rsid w:val="00065382"/>
    <w:rsid w:val="000C6F48"/>
    <w:rsid w:val="000D45D4"/>
    <w:rsid w:val="000F5106"/>
    <w:rsid w:val="00101234"/>
    <w:rsid w:val="00105262"/>
    <w:rsid w:val="00126E70"/>
    <w:rsid w:val="00191779"/>
    <w:rsid w:val="001C67D8"/>
    <w:rsid w:val="002159DF"/>
    <w:rsid w:val="002704E5"/>
    <w:rsid w:val="002D00A4"/>
    <w:rsid w:val="002F77D5"/>
    <w:rsid w:val="00335994"/>
    <w:rsid w:val="003C0979"/>
    <w:rsid w:val="003E6412"/>
    <w:rsid w:val="003F658F"/>
    <w:rsid w:val="00405700"/>
    <w:rsid w:val="00405D59"/>
    <w:rsid w:val="00443614"/>
    <w:rsid w:val="004930B7"/>
    <w:rsid w:val="004F7D0B"/>
    <w:rsid w:val="00530023"/>
    <w:rsid w:val="005A6D05"/>
    <w:rsid w:val="005D3A32"/>
    <w:rsid w:val="005E0159"/>
    <w:rsid w:val="006320D7"/>
    <w:rsid w:val="00660B7C"/>
    <w:rsid w:val="00693D59"/>
    <w:rsid w:val="006C64B2"/>
    <w:rsid w:val="006D4684"/>
    <w:rsid w:val="00730705"/>
    <w:rsid w:val="007B33C8"/>
    <w:rsid w:val="007D11D6"/>
    <w:rsid w:val="007D2778"/>
    <w:rsid w:val="007D4F4A"/>
    <w:rsid w:val="007E1624"/>
    <w:rsid w:val="008128F7"/>
    <w:rsid w:val="008272CC"/>
    <w:rsid w:val="00843C65"/>
    <w:rsid w:val="008971B2"/>
    <w:rsid w:val="008C57C7"/>
    <w:rsid w:val="008D6C6B"/>
    <w:rsid w:val="008F3232"/>
    <w:rsid w:val="00933266"/>
    <w:rsid w:val="009637DA"/>
    <w:rsid w:val="00965D96"/>
    <w:rsid w:val="009F4865"/>
    <w:rsid w:val="00A11026"/>
    <w:rsid w:val="00A42799"/>
    <w:rsid w:val="00A87308"/>
    <w:rsid w:val="00AA6FA9"/>
    <w:rsid w:val="00AC4591"/>
    <w:rsid w:val="00AD2F3B"/>
    <w:rsid w:val="00AD7598"/>
    <w:rsid w:val="00AF3712"/>
    <w:rsid w:val="00AF3A7F"/>
    <w:rsid w:val="00B21708"/>
    <w:rsid w:val="00B44FE3"/>
    <w:rsid w:val="00B5501E"/>
    <w:rsid w:val="00BB3628"/>
    <w:rsid w:val="00BD2332"/>
    <w:rsid w:val="00BD611D"/>
    <w:rsid w:val="00C1651F"/>
    <w:rsid w:val="00C80654"/>
    <w:rsid w:val="00C8709D"/>
    <w:rsid w:val="00CB6A9E"/>
    <w:rsid w:val="00CE47AF"/>
    <w:rsid w:val="00D34EC7"/>
    <w:rsid w:val="00D4432D"/>
    <w:rsid w:val="00D545CF"/>
    <w:rsid w:val="00DC46DC"/>
    <w:rsid w:val="00DE0BD5"/>
    <w:rsid w:val="00DF3EEC"/>
    <w:rsid w:val="00E02DE1"/>
    <w:rsid w:val="00E13382"/>
    <w:rsid w:val="00E17435"/>
    <w:rsid w:val="00E531A3"/>
    <w:rsid w:val="00EC6C01"/>
    <w:rsid w:val="00EF5677"/>
    <w:rsid w:val="00EF5C8E"/>
    <w:rsid w:val="00F04811"/>
    <w:rsid w:val="00F3594D"/>
    <w:rsid w:val="00F971D1"/>
    <w:rsid w:val="00FB5A44"/>
    <w:rsid w:val="00FD1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598"/>
    <w:rPr>
      <w:rFonts w:ascii="Tahoma" w:hAnsi="Tahoma" w:cs="Tahoma"/>
      <w:sz w:val="16"/>
      <w:szCs w:val="16"/>
    </w:rPr>
  </w:style>
  <w:style w:type="paragraph" w:styleId="En-tte">
    <w:name w:val="header"/>
    <w:basedOn w:val="Normal"/>
    <w:link w:val="En-tteCar"/>
    <w:uiPriority w:val="99"/>
    <w:unhideWhenUsed/>
    <w:rsid w:val="00AD7598"/>
    <w:pPr>
      <w:tabs>
        <w:tab w:val="center" w:pos="4536"/>
        <w:tab w:val="right" w:pos="9072"/>
      </w:tabs>
      <w:spacing w:after="0" w:line="240" w:lineRule="auto"/>
    </w:pPr>
  </w:style>
  <w:style w:type="character" w:customStyle="1" w:styleId="En-tteCar">
    <w:name w:val="En-tête Car"/>
    <w:basedOn w:val="Policepardfaut"/>
    <w:link w:val="En-tte"/>
    <w:uiPriority w:val="99"/>
    <w:rsid w:val="00AD7598"/>
  </w:style>
  <w:style w:type="paragraph" w:styleId="Pieddepage">
    <w:name w:val="footer"/>
    <w:basedOn w:val="Normal"/>
    <w:link w:val="PieddepageCar"/>
    <w:uiPriority w:val="99"/>
    <w:unhideWhenUsed/>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598"/>
  </w:style>
  <w:style w:type="character" w:styleId="Lienhypertexte">
    <w:name w:val="Hyperlink"/>
    <w:basedOn w:val="Policepardfaut"/>
    <w:uiPriority w:val="99"/>
    <w:unhideWhenUsed/>
    <w:rsid w:val="000F5106"/>
    <w:rPr>
      <w:color w:val="0000FF" w:themeColor="hyperlink"/>
      <w:u w:val="single"/>
    </w:rPr>
  </w:style>
  <w:style w:type="paragraph" w:styleId="Paragraphedeliste">
    <w:name w:val="List Paragraph"/>
    <w:basedOn w:val="Normal"/>
    <w:uiPriority w:val="34"/>
    <w:qFormat/>
    <w:rsid w:val="00843C65"/>
    <w:pPr>
      <w:ind w:left="720"/>
      <w:contextualSpacing/>
    </w:pPr>
  </w:style>
  <w:style w:type="character" w:customStyle="1" w:styleId="A1">
    <w:name w:val="A1"/>
    <w:uiPriority w:val="99"/>
    <w:rsid w:val="00965D96"/>
    <w:rPr>
      <w:rFonts w:cs="Cambria"/>
      <w:color w:val="221E1F"/>
      <w:sz w:val="18"/>
      <w:szCs w:val="18"/>
    </w:rPr>
  </w:style>
  <w:style w:type="character" w:customStyle="1" w:styleId="romain">
    <w:name w:val="romain"/>
    <w:basedOn w:val="Policepardfaut"/>
    <w:rsid w:val="003C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7598"/>
    <w:rPr>
      <w:rFonts w:ascii="Tahoma" w:hAnsi="Tahoma" w:cs="Tahoma"/>
      <w:sz w:val="16"/>
      <w:szCs w:val="16"/>
    </w:rPr>
  </w:style>
  <w:style w:type="paragraph" w:styleId="En-tte">
    <w:name w:val="header"/>
    <w:basedOn w:val="Normal"/>
    <w:link w:val="En-tteCar"/>
    <w:uiPriority w:val="99"/>
    <w:unhideWhenUsed/>
    <w:rsid w:val="00AD7598"/>
    <w:pPr>
      <w:tabs>
        <w:tab w:val="center" w:pos="4536"/>
        <w:tab w:val="right" w:pos="9072"/>
      </w:tabs>
      <w:spacing w:after="0" w:line="240" w:lineRule="auto"/>
    </w:pPr>
  </w:style>
  <w:style w:type="character" w:customStyle="1" w:styleId="En-tteCar">
    <w:name w:val="En-tête Car"/>
    <w:basedOn w:val="Policepardfaut"/>
    <w:link w:val="En-tte"/>
    <w:uiPriority w:val="99"/>
    <w:rsid w:val="00AD7598"/>
  </w:style>
  <w:style w:type="paragraph" w:styleId="Pieddepage">
    <w:name w:val="footer"/>
    <w:basedOn w:val="Normal"/>
    <w:link w:val="PieddepageCar"/>
    <w:uiPriority w:val="99"/>
    <w:unhideWhenUsed/>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598"/>
  </w:style>
  <w:style w:type="character" w:styleId="Lienhypertexte">
    <w:name w:val="Hyperlink"/>
    <w:basedOn w:val="Policepardfaut"/>
    <w:uiPriority w:val="99"/>
    <w:unhideWhenUsed/>
    <w:rsid w:val="000F5106"/>
    <w:rPr>
      <w:color w:val="0000FF" w:themeColor="hyperlink"/>
      <w:u w:val="single"/>
    </w:rPr>
  </w:style>
  <w:style w:type="paragraph" w:styleId="Paragraphedeliste">
    <w:name w:val="List Paragraph"/>
    <w:basedOn w:val="Normal"/>
    <w:uiPriority w:val="34"/>
    <w:qFormat/>
    <w:rsid w:val="00843C65"/>
    <w:pPr>
      <w:ind w:left="720"/>
      <w:contextualSpacing/>
    </w:pPr>
  </w:style>
  <w:style w:type="character" w:customStyle="1" w:styleId="A1">
    <w:name w:val="A1"/>
    <w:uiPriority w:val="99"/>
    <w:rsid w:val="00965D96"/>
    <w:rPr>
      <w:rFonts w:cs="Cambria"/>
      <w:color w:val="221E1F"/>
      <w:sz w:val="18"/>
      <w:szCs w:val="18"/>
    </w:rPr>
  </w:style>
  <w:style w:type="character" w:customStyle="1" w:styleId="romain">
    <w:name w:val="romain"/>
    <w:basedOn w:val="Policepardfaut"/>
    <w:rsid w:val="003C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2046">
      <w:bodyDiv w:val="1"/>
      <w:marLeft w:val="0"/>
      <w:marRight w:val="0"/>
      <w:marTop w:val="0"/>
      <w:marBottom w:val="0"/>
      <w:divBdr>
        <w:top w:val="none" w:sz="0" w:space="0" w:color="auto"/>
        <w:left w:val="none" w:sz="0" w:space="0" w:color="auto"/>
        <w:bottom w:val="none" w:sz="0" w:space="0" w:color="auto"/>
        <w:right w:val="none" w:sz="0" w:space="0" w:color="auto"/>
      </w:divBdr>
      <w:divsChild>
        <w:div w:id="1506433706">
          <w:marLeft w:val="0"/>
          <w:marRight w:val="0"/>
          <w:marTop w:val="0"/>
          <w:marBottom w:val="0"/>
          <w:divBdr>
            <w:top w:val="none" w:sz="0" w:space="0" w:color="auto"/>
            <w:left w:val="none" w:sz="0" w:space="0" w:color="auto"/>
            <w:bottom w:val="none" w:sz="0" w:space="0" w:color="auto"/>
            <w:right w:val="none" w:sz="0" w:space="0" w:color="auto"/>
          </w:divBdr>
        </w:div>
        <w:div w:id="1521121041">
          <w:marLeft w:val="0"/>
          <w:marRight w:val="0"/>
          <w:marTop w:val="0"/>
          <w:marBottom w:val="0"/>
          <w:divBdr>
            <w:top w:val="none" w:sz="0" w:space="0" w:color="auto"/>
            <w:left w:val="none" w:sz="0" w:space="0" w:color="auto"/>
            <w:bottom w:val="none" w:sz="0" w:space="0" w:color="auto"/>
            <w:right w:val="none" w:sz="0" w:space="0" w:color="auto"/>
          </w:divBdr>
        </w:div>
        <w:div w:id="36206894">
          <w:marLeft w:val="0"/>
          <w:marRight w:val="0"/>
          <w:marTop w:val="0"/>
          <w:marBottom w:val="0"/>
          <w:divBdr>
            <w:top w:val="none" w:sz="0" w:space="0" w:color="auto"/>
            <w:left w:val="none" w:sz="0" w:space="0" w:color="auto"/>
            <w:bottom w:val="none" w:sz="0" w:space="0" w:color="auto"/>
            <w:right w:val="none" w:sz="0" w:space="0" w:color="auto"/>
          </w:divBdr>
        </w:div>
        <w:div w:id="1965694111">
          <w:marLeft w:val="0"/>
          <w:marRight w:val="0"/>
          <w:marTop w:val="0"/>
          <w:marBottom w:val="0"/>
          <w:divBdr>
            <w:top w:val="none" w:sz="0" w:space="0" w:color="auto"/>
            <w:left w:val="none" w:sz="0" w:space="0" w:color="auto"/>
            <w:bottom w:val="none" w:sz="0" w:space="0" w:color="auto"/>
            <w:right w:val="none" w:sz="0" w:space="0" w:color="auto"/>
          </w:divBdr>
        </w:div>
        <w:div w:id="225459356">
          <w:marLeft w:val="0"/>
          <w:marRight w:val="0"/>
          <w:marTop w:val="0"/>
          <w:marBottom w:val="0"/>
          <w:divBdr>
            <w:top w:val="none" w:sz="0" w:space="0" w:color="auto"/>
            <w:left w:val="none" w:sz="0" w:space="0" w:color="auto"/>
            <w:bottom w:val="none" w:sz="0" w:space="0" w:color="auto"/>
            <w:right w:val="none" w:sz="0" w:space="0" w:color="auto"/>
          </w:divBdr>
        </w:div>
        <w:div w:id="873082310">
          <w:marLeft w:val="0"/>
          <w:marRight w:val="0"/>
          <w:marTop w:val="0"/>
          <w:marBottom w:val="0"/>
          <w:divBdr>
            <w:top w:val="none" w:sz="0" w:space="0" w:color="auto"/>
            <w:left w:val="none" w:sz="0" w:space="0" w:color="auto"/>
            <w:bottom w:val="none" w:sz="0" w:space="0" w:color="auto"/>
            <w:right w:val="none" w:sz="0" w:space="0" w:color="auto"/>
          </w:divBdr>
        </w:div>
        <w:div w:id="558826502">
          <w:marLeft w:val="0"/>
          <w:marRight w:val="0"/>
          <w:marTop w:val="0"/>
          <w:marBottom w:val="0"/>
          <w:divBdr>
            <w:top w:val="none" w:sz="0" w:space="0" w:color="auto"/>
            <w:left w:val="none" w:sz="0" w:space="0" w:color="auto"/>
            <w:bottom w:val="none" w:sz="0" w:space="0" w:color="auto"/>
            <w:right w:val="none" w:sz="0" w:space="0" w:color="auto"/>
          </w:divBdr>
        </w:div>
        <w:div w:id="1849178567">
          <w:marLeft w:val="0"/>
          <w:marRight w:val="0"/>
          <w:marTop w:val="0"/>
          <w:marBottom w:val="0"/>
          <w:divBdr>
            <w:top w:val="none" w:sz="0" w:space="0" w:color="auto"/>
            <w:left w:val="none" w:sz="0" w:space="0" w:color="auto"/>
            <w:bottom w:val="none" w:sz="0" w:space="0" w:color="auto"/>
            <w:right w:val="none" w:sz="0" w:space="0" w:color="auto"/>
          </w:divBdr>
        </w:div>
        <w:div w:id="864367735">
          <w:marLeft w:val="0"/>
          <w:marRight w:val="0"/>
          <w:marTop w:val="0"/>
          <w:marBottom w:val="0"/>
          <w:divBdr>
            <w:top w:val="none" w:sz="0" w:space="0" w:color="auto"/>
            <w:left w:val="none" w:sz="0" w:space="0" w:color="auto"/>
            <w:bottom w:val="none" w:sz="0" w:space="0" w:color="auto"/>
            <w:right w:val="none" w:sz="0" w:space="0" w:color="auto"/>
          </w:divBdr>
        </w:div>
        <w:div w:id="1598904993">
          <w:marLeft w:val="0"/>
          <w:marRight w:val="0"/>
          <w:marTop w:val="0"/>
          <w:marBottom w:val="0"/>
          <w:divBdr>
            <w:top w:val="none" w:sz="0" w:space="0" w:color="auto"/>
            <w:left w:val="none" w:sz="0" w:space="0" w:color="auto"/>
            <w:bottom w:val="none" w:sz="0" w:space="0" w:color="auto"/>
            <w:right w:val="none" w:sz="0" w:space="0" w:color="auto"/>
          </w:divBdr>
        </w:div>
        <w:div w:id="46340098">
          <w:marLeft w:val="0"/>
          <w:marRight w:val="0"/>
          <w:marTop w:val="0"/>
          <w:marBottom w:val="0"/>
          <w:divBdr>
            <w:top w:val="none" w:sz="0" w:space="0" w:color="auto"/>
            <w:left w:val="none" w:sz="0" w:space="0" w:color="auto"/>
            <w:bottom w:val="none" w:sz="0" w:space="0" w:color="auto"/>
            <w:right w:val="none" w:sz="0" w:space="0" w:color="auto"/>
          </w:divBdr>
        </w:div>
        <w:div w:id="420637366">
          <w:marLeft w:val="0"/>
          <w:marRight w:val="0"/>
          <w:marTop w:val="0"/>
          <w:marBottom w:val="0"/>
          <w:divBdr>
            <w:top w:val="none" w:sz="0" w:space="0" w:color="auto"/>
            <w:left w:val="none" w:sz="0" w:space="0" w:color="auto"/>
            <w:bottom w:val="none" w:sz="0" w:space="0" w:color="auto"/>
            <w:right w:val="none" w:sz="0" w:space="0" w:color="auto"/>
          </w:divBdr>
        </w:div>
        <w:div w:id="2063552917">
          <w:marLeft w:val="0"/>
          <w:marRight w:val="0"/>
          <w:marTop w:val="0"/>
          <w:marBottom w:val="0"/>
          <w:divBdr>
            <w:top w:val="none" w:sz="0" w:space="0" w:color="auto"/>
            <w:left w:val="none" w:sz="0" w:space="0" w:color="auto"/>
            <w:bottom w:val="none" w:sz="0" w:space="0" w:color="auto"/>
            <w:right w:val="none" w:sz="0" w:space="0" w:color="auto"/>
          </w:divBdr>
        </w:div>
        <w:div w:id="1933588201">
          <w:marLeft w:val="0"/>
          <w:marRight w:val="0"/>
          <w:marTop w:val="0"/>
          <w:marBottom w:val="0"/>
          <w:divBdr>
            <w:top w:val="none" w:sz="0" w:space="0" w:color="auto"/>
            <w:left w:val="none" w:sz="0" w:space="0" w:color="auto"/>
            <w:bottom w:val="none" w:sz="0" w:space="0" w:color="auto"/>
            <w:right w:val="none" w:sz="0" w:space="0" w:color="auto"/>
          </w:divBdr>
        </w:div>
        <w:div w:id="832255016">
          <w:marLeft w:val="0"/>
          <w:marRight w:val="0"/>
          <w:marTop w:val="0"/>
          <w:marBottom w:val="0"/>
          <w:divBdr>
            <w:top w:val="none" w:sz="0" w:space="0" w:color="auto"/>
            <w:left w:val="none" w:sz="0" w:space="0" w:color="auto"/>
            <w:bottom w:val="none" w:sz="0" w:space="0" w:color="auto"/>
            <w:right w:val="none" w:sz="0" w:space="0" w:color="auto"/>
          </w:divBdr>
        </w:div>
        <w:div w:id="1812673140">
          <w:marLeft w:val="0"/>
          <w:marRight w:val="0"/>
          <w:marTop w:val="0"/>
          <w:marBottom w:val="0"/>
          <w:divBdr>
            <w:top w:val="none" w:sz="0" w:space="0" w:color="auto"/>
            <w:left w:val="none" w:sz="0" w:space="0" w:color="auto"/>
            <w:bottom w:val="none" w:sz="0" w:space="0" w:color="auto"/>
            <w:right w:val="none" w:sz="0" w:space="0" w:color="auto"/>
          </w:divBdr>
        </w:div>
        <w:div w:id="450978032">
          <w:marLeft w:val="0"/>
          <w:marRight w:val="0"/>
          <w:marTop w:val="0"/>
          <w:marBottom w:val="0"/>
          <w:divBdr>
            <w:top w:val="none" w:sz="0" w:space="0" w:color="auto"/>
            <w:left w:val="none" w:sz="0" w:space="0" w:color="auto"/>
            <w:bottom w:val="none" w:sz="0" w:space="0" w:color="auto"/>
            <w:right w:val="none" w:sz="0" w:space="0" w:color="auto"/>
          </w:divBdr>
        </w:div>
        <w:div w:id="2034728110">
          <w:marLeft w:val="0"/>
          <w:marRight w:val="0"/>
          <w:marTop w:val="0"/>
          <w:marBottom w:val="0"/>
          <w:divBdr>
            <w:top w:val="none" w:sz="0" w:space="0" w:color="auto"/>
            <w:left w:val="none" w:sz="0" w:space="0" w:color="auto"/>
            <w:bottom w:val="none" w:sz="0" w:space="0" w:color="auto"/>
            <w:right w:val="none" w:sz="0" w:space="0" w:color="auto"/>
          </w:divBdr>
        </w:div>
        <w:div w:id="1197738060">
          <w:marLeft w:val="0"/>
          <w:marRight w:val="0"/>
          <w:marTop w:val="0"/>
          <w:marBottom w:val="0"/>
          <w:divBdr>
            <w:top w:val="none" w:sz="0" w:space="0" w:color="auto"/>
            <w:left w:val="none" w:sz="0" w:space="0" w:color="auto"/>
            <w:bottom w:val="none" w:sz="0" w:space="0" w:color="auto"/>
            <w:right w:val="none" w:sz="0" w:space="0" w:color="auto"/>
          </w:divBdr>
        </w:div>
        <w:div w:id="1617368802">
          <w:marLeft w:val="0"/>
          <w:marRight w:val="0"/>
          <w:marTop w:val="0"/>
          <w:marBottom w:val="0"/>
          <w:divBdr>
            <w:top w:val="none" w:sz="0" w:space="0" w:color="auto"/>
            <w:left w:val="none" w:sz="0" w:space="0" w:color="auto"/>
            <w:bottom w:val="none" w:sz="0" w:space="0" w:color="auto"/>
            <w:right w:val="none" w:sz="0" w:space="0" w:color="auto"/>
          </w:divBdr>
        </w:div>
        <w:div w:id="1860048311">
          <w:marLeft w:val="0"/>
          <w:marRight w:val="0"/>
          <w:marTop w:val="0"/>
          <w:marBottom w:val="0"/>
          <w:divBdr>
            <w:top w:val="none" w:sz="0" w:space="0" w:color="auto"/>
            <w:left w:val="none" w:sz="0" w:space="0" w:color="auto"/>
            <w:bottom w:val="none" w:sz="0" w:space="0" w:color="auto"/>
            <w:right w:val="none" w:sz="0" w:space="0" w:color="auto"/>
          </w:divBdr>
        </w:div>
        <w:div w:id="322053404">
          <w:marLeft w:val="0"/>
          <w:marRight w:val="0"/>
          <w:marTop w:val="0"/>
          <w:marBottom w:val="0"/>
          <w:divBdr>
            <w:top w:val="none" w:sz="0" w:space="0" w:color="auto"/>
            <w:left w:val="none" w:sz="0" w:space="0" w:color="auto"/>
            <w:bottom w:val="none" w:sz="0" w:space="0" w:color="auto"/>
            <w:right w:val="none" w:sz="0" w:space="0" w:color="auto"/>
          </w:divBdr>
        </w:div>
        <w:div w:id="940529780">
          <w:marLeft w:val="0"/>
          <w:marRight w:val="0"/>
          <w:marTop w:val="0"/>
          <w:marBottom w:val="0"/>
          <w:divBdr>
            <w:top w:val="none" w:sz="0" w:space="0" w:color="auto"/>
            <w:left w:val="none" w:sz="0" w:space="0" w:color="auto"/>
            <w:bottom w:val="none" w:sz="0" w:space="0" w:color="auto"/>
            <w:right w:val="none" w:sz="0" w:space="0" w:color="auto"/>
          </w:divBdr>
        </w:div>
        <w:div w:id="1821919392">
          <w:marLeft w:val="0"/>
          <w:marRight w:val="0"/>
          <w:marTop w:val="0"/>
          <w:marBottom w:val="0"/>
          <w:divBdr>
            <w:top w:val="none" w:sz="0" w:space="0" w:color="auto"/>
            <w:left w:val="none" w:sz="0" w:space="0" w:color="auto"/>
            <w:bottom w:val="none" w:sz="0" w:space="0" w:color="auto"/>
            <w:right w:val="none" w:sz="0" w:space="0" w:color="auto"/>
          </w:divBdr>
        </w:div>
        <w:div w:id="783694467">
          <w:marLeft w:val="0"/>
          <w:marRight w:val="0"/>
          <w:marTop w:val="0"/>
          <w:marBottom w:val="0"/>
          <w:divBdr>
            <w:top w:val="none" w:sz="0" w:space="0" w:color="auto"/>
            <w:left w:val="none" w:sz="0" w:space="0" w:color="auto"/>
            <w:bottom w:val="none" w:sz="0" w:space="0" w:color="auto"/>
            <w:right w:val="none" w:sz="0" w:space="0" w:color="auto"/>
          </w:divBdr>
        </w:div>
        <w:div w:id="1405178544">
          <w:marLeft w:val="0"/>
          <w:marRight w:val="0"/>
          <w:marTop w:val="0"/>
          <w:marBottom w:val="0"/>
          <w:divBdr>
            <w:top w:val="none" w:sz="0" w:space="0" w:color="auto"/>
            <w:left w:val="none" w:sz="0" w:space="0" w:color="auto"/>
            <w:bottom w:val="none" w:sz="0" w:space="0" w:color="auto"/>
            <w:right w:val="none" w:sz="0" w:space="0" w:color="auto"/>
          </w:divBdr>
        </w:div>
        <w:div w:id="1248617321">
          <w:marLeft w:val="0"/>
          <w:marRight w:val="0"/>
          <w:marTop w:val="0"/>
          <w:marBottom w:val="0"/>
          <w:divBdr>
            <w:top w:val="none" w:sz="0" w:space="0" w:color="auto"/>
            <w:left w:val="none" w:sz="0" w:space="0" w:color="auto"/>
            <w:bottom w:val="none" w:sz="0" w:space="0" w:color="auto"/>
            <w:right w:val="none" w:sz="0" w:space="0" w:color="auto"/>
          </w:divBdr>
        </w:div>
        <w:div w:id="1648587457">
          <w:marLeft w:val="0"/>
          <w:marRight w:val="0"/>
          <w:marTop w:val="0"/>
          <w:marBottom w:val="0"/>
          <w:divBdr>
            <w:top w:val="none" w:sz="0" w:space="0" w:color="auto"/>
            <w:left w:val="none" w:sz="0" w:space="0" w:color="auto"/>
            <w:bottom w:val="none" w:sz="0" w:space="0" w:color="auto"/>
            <w:right w:val="none" w:sz="0" w:space="0" w:color="auto"/>
          </w:divBdr>
        </w:div>
        <w:div w:id="307129785">
          <w:marLeft w:val="0"/>
          <w:marRight w:val="0"/>
          <w:marTop w:val="0"/>
          <w:marBottom w:val="0"/>
          <w:divBdr>
            <w:top w:val="none" w:sz="0" w:space="0" w:color="auto"/>
            <w:left w:val="none" w:sz="0" w:space="0" w:color="auto"/>
            <w:bottom w:val="none" w:sz="0" w:space="0" w:color="auto"/>
            <w:right w:val="none" w:sz="0" w:space="0" w:color="auto"/>
          </w:divBdr>
        </w:div>
        <w:div w:id="1784106669">
          <w:marLeft w:val="0"/>
          <w:marRight w:val="0"/>
          <w:marTop w:val="0"/>
          <w:marBottom w:val="0"/>
          <w:divBdr>
            <w:top w:val="none" w:sz="0" w:space="0" w:color="auto"/>
            <w:left w:val="none" w:sz="0" w:space="0" w:color="auto"/>
            <w:bottom w:val="none" w:sz="0" w:space="0" w:color="auto"/>
            <w:right w:val="none" w:sz="0" w:space="0" w:color="auto"/>
          </w:divBdr>
        </w:div>
        <w:div w:id="1579091012">
          <w:marLeft w:val="0"/>
          <w:marRight w:val="0"/>
          <w:marTop w:val="0"/>
          <w:marBottom w:val="0"/>
          <w:divBdr>
            <w:top w:val="none" w:sz="0" w:space="0" w:color="auto"/>
            <w:left w:val="none" w:sz="0" w:space="0" w:color="auto"/>
            <w:bottom w:val="none" w:sz="0" w:space="0" w:color="auto"/>
            <w:right w:val="none" w:sz="0" w:space="0" w:color="auto"/>
          </w:divBdr>
        </w:div>
        <w:div w:id="753287083">
          <w:marLeft w:val="0"/>
          <w:marRight w:val="0"/>
          <w:marTop w:val="0"/>
          <w:marBottom w:val="0"/>
          <w:divBdr>
            <w:top w:val="none" w:sz="0" w:space="0" w:color="auto"/>
            <w:left w:val="none" w:sz="0" w:space="0" w:color="auto"/>
            <w:bottom w:val="none" w:sz="0" w:space="0" w:color="auto"/>
            <w:right w:val="none" w:sz="0" w:space="0" w:color="auto"/>
          </w:divBdr>
        </w:div>
        <w:div w:id="609119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ziane\Documents\MEHDI\En%20t&#234;te%20UPV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 tête UPVD.dotx</Template>
  <TotalTime>5</TotalTime>
  <Pages>3</Pages>
  <Words>963</Words>
  <Characters>5300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UPVD</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cp:lastPrinted>2017-09-14T13:17:00Z</cp:lastPrinted>
  <dcterms:created xsi:type="dcterms:W3CDTF">2018-04-25T10:30:00Z</dcterms:created>
  <dcterms:modified xsi:type="dcterms:W3CDTF">2018-04-25T10:34:00Z</dcterms:modified>
</cp:coreProperties>
</file>